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81623" w14:textId="77777777" w:rsidR="00E02D40" w:rsidRPr="006F680B" w:rsidRDefault="00E02D40" w:rsidP="00E02D40">
      <w:pPr>
        <w:pStyle w:val="Heading5"/>
        <w:jc w:val="center"/>
        <w:rPr>
          <w:rFonts w:ascii="Arial" w:hAnsi="Arial" w:cs="Arial"/>
          <w:b/>
          <w:i w:val="0"/>
          <w:color w:val="000000" w:themeColor="text1"/>
          <w:sz w:val="36"/>
          <w:szCs w:val="36"/>
          <w:u w:val="single"/>
        </w:rPr>
      </w:pPr>
      <w:r w:rsidRPr="006F680B">
        <w:rPr>
          <w:rFonts w:ascii="Arial" w:hAnsi="Arial" w:cs="Arial"/>
          <w:b/>
          <w:i w:val="0"/>
          <w:color w:val="000000" w:themeColor="text1"/>
          <w:sz w:val="36"/>
          <w:szCs w:val="36"/>
        </w:rPr>
        <w:t>PRESS RELEASE</w:t>
      </w:r>
    </w:p>
    <w:p w14:paraId="13C5F42A" w14:textId="77777777" w:rsidR="003B5215" w:rsidRPr="006F680B" w:rsidRDefault="003B5215" w:rsidP="008D5590">
      <w:pPr>
        <w:spacing w:after="0"/>
        <w:jc w:val="center"/>
        <w:rPr>
          <w:rFonts w:ascii="Arial" w:hAnsi="Arial" w:cs="Arial"/>
          <w:b/>
          <w:sz w:val="36"/>
          <w:szCs w:val="36"/>
        </w:rPr>
      </w:pPr>
    </w:p>
    <w:p w14:paraId="2C34B29F" w14:textId="77777777" w:rsidR="00142A84" w:rsidRPr="006F680B" w:rsidRDefault="002F49B5" w:rsidP="002F49B5">
      <w:pPr>
        <w:spacing w:after="0"/>
        <w:rPr>
          <w:rFonts w:ascii="Arial" w:hAnsi="Arial" w:cs="Arial"/>
          <w:szCs w:val="36"/>
        </w:rPr>
      </w:pPr>
      <w:r w:rsidRPr="006F680B">
        <w:rPr>
          <w:rFonts w:ascii="Arial" w:hAnsi="Arial" w:cs="Arial"/>
          <w:szCs w:val="36"/>
        </w:rPr>
        <w:t>FOR IMMEDIATE RELEASE:</w:t>
      </w:r>
    </w:p>
    <w:p w14:paraId="7CB53C8C" w14:textId="370AEED9" w:rsidR="00CC468A" w:rsidRPr="006F680B" w:rsidRDefault="008577A8" w:rsidP="00BC2E8D">
      <w:pPr>
        <w:tabs>
          <w:tab w:val="left" w:pos="7680"/>
        </w:tabs>
        <w:spacing w:after="0"/>
        <w:rPr>
          <w:rFonts w:ascii="Arial" w:hAnsi="Arial" w:cs="Arial"/>
          <w:szCs w:val="36"/>
        </w:rPr>
      </w:pPr>
      <w:r>
        <w:rPr>
          <w:rFonts w:ascii="Arial" w:hAnsi="Arial" w:cs="Arial"/>
          <w:szCs w:val="36"/>
        </w:rPr>
        <w:t>February 2</w:t>
      </w:r>
      <w:r w:rsidR="006F680B" w:rsidRPr="006F680B">
        <w:rPr>
          <w:rFonts w:ascii="Arial" w:hAnsi="Arial" w:cs="Arial"/>
          <w:szCs w:val="36"/>
        </w:rPr>
        <w:t>, 2026</w:t>
      </w:r>
    </w:p>
    <w:p w14:paraId="4FE0CF4E" w14:textId="77777777" w:rsidR="002F49B5" w:rsidRPr="006F680B" w:rsidRDefault="00AD7348" w:rsidP="00BC2E8D">
      <w:pPr>
        <w:tabs>
          <w:tab w:val="left" w:pos="7680"/>
        </w:tabs>
        <w:spacing w:after="0"/>
        <w:rPr>
          <w:rFonts w:ascii="Arial" w:hAnsi="Arial" w:cs="Arial"/>
          <w:szCs w:val="36"/>
        </w:rPr>
      </w:pPr>
      <w:r w:rsidRPr="006F680B">
        <w:rPr>
          <w:rFonts w:ascii="Arial" w:hAnsi="Arial" w:cs="Arial"/>
          <w:szCs w:val="36"/>
        </w:rPr>
        <w:t>(</w:t>
      </w:r>
      <w:r w:rsidR="002F49B5" w:rsidRPr="006F680B">
        <w:rPr>
          <w:rFonts w:ascii="Arial" w:hAnsi="Arial" w:cs="Arial"/>
          <w:i/>
          <w:szCs w:val="36"/>
        </w:rPr>
        <w:t>Please do not publish</w:t>
      </w:r>
      <w:r w:rsidR="00BC2E8D" w:rsidRPr="006F680B">
        <w:rPr>
          <w:rFonts w:ascii="Arial" w:hAnsi="Arial" w:cs="Arial"/>
          <w:i/>
          <w:szCs w:val="36"/>
        </w:rPr>
        <w:t xml:space="preserve"> </w:t>
      </w:r>
      <w:proofErr w:type="gramStart"/>
      <w:r w:rsidR="00BC2E8D" w:rsidRPr="006F680B">
        <w:rPr>
          <w:rFonts w:ascii="Arial" w:hAnsi="Arial" w:cs="Arial"/>
          <w:i/>
          <w:szCs w:val="36"/>
        </w:rPr>
        <w:t>beyond</w:t>
      </w:r>
      <w:proofErr w:type="gramEnd"/>
      <w:r w:rsidR="00BC2E8D" w:rsidRPr="006F680B">
        <w:rPr>
          <w:rFonts w:ascii="Arial" w:hAnsi="Arial" w:cs="Arial"/>
          <w:i/>
          <w:szCs w:val="36"/>
        </w:rPr>
        <w:t xml:space="preserve"> 6 months from this date</w:t>
      </w:r>
      <w:r w:rsidRPr="006F680B">
        <w:rPr>
          <w:rFonts w:ascii="Arial" w:hAnsi="Arial" w:cs="Arial"/>
          <w:szCs w:val="36"/>
        </w:rPr>
        <w:t>)</w:t>
      </w:r>
      <w:r w:rsidR="00BC2E8D" w:rsidRPr="006F680B">
        <w:rPr>
          <w:rFonts w:ascii="Arial" w:hAnsi="Arial" w:cs="Arial"/>
          <w:szCs w:val="36"/>
        </w:rPr>
        <w:tab/>
      </w:r>
    </w:p>
    <w:p w14:paraId="7E7DB454" w14:textId="6023D698" w:rsidR="00CC468A" w:rsidRPr="006F680B" w:rsidRDefault="002F49B5" w:rsidP="002F49B5">
      <w:pPr>
        <w:spacing w:after="0"/>
        <w:rPr>
          <w:rFonts w:ascii="Arial" w:hAnsi="Arial" w:cs="Arial"/>
          <w:szCs w:val="36"/>
        </w:rPr>
      </w:pPr>
      <w:r w:rsidRPr="006F680B">
        <w:rPr>
          <w:rFonts w:ascii="Arial" w:hAnsi="Arial" w:cs="Arial"/>
          <w:szCs w:val="36"/>
        </w:rPr>
        <w:t xml:space="preserve">Contact: </w:t>
      </w:r>
      <w:r w:rsidR="006F680B" w:rsidRPr="006F680B">
        <w:rPr>
          <w:rFonts w:ascii="Arial" w:hAnsi="Arial" w:cs="Arial"/>
          <w:szCs w:val="36"/>
        </w:rPr>
        <w:t xml:space="preserve">Libby Beck </w:t>
      </w:r>
    </w:p>
    <w:p w14:paraId="377C0848" w14:textId="68A1E5C8" w:rsidR="00CC468A" w:rsidRPr="006F680B" w:rsidRDefault="00CC468A" w:rsidP="002F49B5">
      <w:pPr>
        <w:spacing w:after="0"/>
        <w:rPr>
          <w:rFonts w:ascii="Arial" w:hAnsi="Arial" w:cs="Arial"/>
          <w:szCs w:val="36"/>
        </w:rPr>
      </w:pPr>
      <w:r w:rsidRPr="006F680B">
        <w:rPr>
          <w:rFonts w:ascii="Arial" w:hAnsi="Arial" w:cs="Arial"/>
          <w:szCs w:val="36"/>
        </w:rPr>
        <w:t>Phone: 608-</w:t>
      </w:r>
      <w:r w:rsidR="00AD7348" w:rsidRPr="006F680B">
        <w:rPr>
          <w:rFonts w:ascii="Arial" w:hAnsi="Arial" w:cs="Arial"/>
          <w:szCs w:val="36"/>
        </w:rPr>
        <w:t>897-2131, E</w:t>
      </w:r>
      <w:r w:rsidRPr="006F680B">
        <w:rPr>
          <w:rFonts w:ascii="Arial" w:hAnsi="Arial" w:cs="Arial"/>
          <w:szCs w:val="36"/>
        </w:rPr>
        <w:t>xt. 2</w:t>
      </w:r>
      <w:r w:rsidR="006F680B" w:rsidRPr="006F680B">
        <w:rPr>
          <w:rFonts w:ascii="Arial" w:hAnsi="Arial" w:cs="Arial"/>
          <w:szCs w:val="36"/>
        </w:rPr>
        <w:t>271</w:t>
      </w:r>
    </w:p>
    <w:p w14:paraId="2C567F1C" w14:textId="7F88E070" w:rsidR="002F49B5" w:rsidRPr="006F680B" w:rsidRDefault="006F680B" w:rsidP="002F49B5">
      <w:pPr>
        <w:spacing w:after="0"/>
        <w:rPr>
          <w:rFonts w:ascii="Arial" w:hAnsi="Arial" w:cs="Arial"/>
          <w:szCs w:val="36"/>
        </w:rPr>
      </w:pPr>
      <w:hyperlink r:id="rId10" w:history="1">
        <w:r w:rsidRPr="006F680B">
          <w:rPr>
            <w:rStyle w:val="Hyperlink"/>
            <w:rFonts w:ascii="Arial" w:hAnsi="Arial" w:cs="Arial"/>
            <w:szCs w:val="36"/>
          </w:rPr>
          <w:t>libby.beck@kuhn.com</w:t>
        </w:r>
      </w:hyperlink>
      <w:r w:rsidR="00CC468A" w:rsidRPr="006F680B">
        <w:rPr>
          <w:rFonts w:ascii="Arial" w:hAnsi="Arial" w:cs="Arial"/>
          <w:szCs w:val="36"/>
        </w:rPr>
        <w:t xml:space="preserve"> </w:t>
      </w:r>
    </w:p>
    <w:p w14:paraId="0D571D8E" w14:textId="77777777" w:rsidR="002F49B5" w:rsidRPr="006F680B" w:rsidRDefault="002F49B5" w:rsidP="002F49B5">
      <w:pPr>
        <w:spacing w:after="0"/>
        <w:rPr>
          <w:rFonts w:ascii="Arial" w:hAnsi="Arial" w:cs="Arial"/>
          <w:sz w:val="24"/>
          <w:szCs w:val="24"/>
        </w:rPr>
      </w:pPr>
    </w:p>
    <w:p w14:paraId="621595E5" w14:textId="77777777" w:rsidR="0098251F" w:rsidRPr="006F680B" w:rsidRDefault="0098251F" w:rsidP="002F49B5">
      <w:pPr>
        <w:spacing w:after="0"/>
        <w:rPr>
          <w:rFonts w:ascii="Arial" w:hAnsi="Arial" w:cs="Arial"/>
          <w:sz w:val="24"/>
          <w:szCs w:val="24"/>
        </w:rPr>
      </w:pPr>
    </w:p>
    <w:p w14:paraId="189F7F6B" w14:textId="6799FE92" w:rsidR="0098251F" w:rsidRPr="006F680B" w:rsidRDefault="00CC468A" w:rsidP="006F680B">
      <w:pPr>
        <w:spacing w:after="0"/>
        <w:jc w:val="center"/>
        <w:rPr>
          <w:rFonts w:ascii="Arial" w:hAnsi="Arial" w:cs="Arial"/>
          <w:b/>
          <w:szCs w:val="24"/>
        </w:rPr>
      </w:pPr>
      <w:r w:rsidRPr="006F680B">
        <w:rPr>
          <w:rFonts w:ascii="Arial" w:hAnsi="Arial" w:cs="Arial"/>
          <w:b/>
          <w:szCs w:val="24"/>
        </w:rPr>
        <w:t xml:space="preserve">New KUHN </w:t>
      </w:r>
      <w:r w:rsidR="006F680B" w:rsidRPr="006F680B">
        <w:rPr>
          <w:rFonts w:ascii="Arial" w:hAnsi="Arial" w:cs="Arial"/>
          <w:b/>
          <w:szCs w:val="24"/>
        </w:rPr>
        <w:t xml:space="preserve">Knight SLC 200 Series </w:t>
      </w:r>
      <w:proofErr w:type="spellStart"/>
      <w:r w:rsidR="006F680B" w:rsidRPr="006F680B">
        <w:rPr>
          <w:rFonts w:ascii="Arial" w:hAnsi="Arial" w:cs="Arial"/>
          <w:b/>
          <w:szCs w:val="24"/>
        </w:rPr>
        <w:t>ProTwin</w:t>
      </w:r>
      <w:proofErr w:type="spellEnd"/>
      <w:r w:rsidR="006F680B" w:rsidRPr="006F680B">
        <w:rPr>
          <w:rFonts w:ascii="Arial" w:hAnsi="Arial" w:cs="Arial"/>
          <w:b/>
          <w:szCs w:val="24"/>
          <w:vertAlign w:val="superscript"/>
        </w:rPr>
        <w:t>®</w:t>
      </w:r>
      <w:r w:rsidR="006F680B" w:rsidRPr="006F680B">
        <w:rPr>
          <w:rFonts w:ascii="Arial" w:hAnsi="Arial" w:cs="Arial"/>
          <w:b/>
          <w:szCs w:val="24"/>
        </w:rPr>
        <w:t xml:space="preserve"> Slinger</w:t>
      </w:r>
      <w:r w:rsidR="006F680B" w:rsidRPr="006F680B">
        <w:rPr>
          <w:rFonts w:ascii="Arial" w:hAnsi="Arial" w:cs="Arial"/>
          <w:b/>
          <w:szCs w:val="24"/>
          <w:vertAlign w:val="superscript"/>
        </w:rPr>
        <w:t>®</w:t>
      </w:r>
      <w:r w:rsidR="006F680B" w:rsidRPr="006F680B">
        <w:rPr>
          <w:rFonts w:ascii="Arial" w:hAnsi="Arial" w:cs="Arial"/>
          <w:b/>
          <w:szCs w:val="24"/>
        </w:rPr>
        <w:t xml:space="preserve"> </w:t>
      </w:r>
      <w:r w:rsidR="006F680B">
        <w:rPr>
          <w:rFonts w:ascii="Arial" w:hAnsi="Arial" w:cs="Arial"/>
          <w:b/>
          <w:szCs w:val="24"/>
        </w:rPr>
        <w:t xml:space="preserve">Commercial </w:t>
      </w:r>
      <w:r w:rsidR="006F680B" w:rsidRPr="006F680B">
        <w:rPr>
          <w:rFonts w:ascii="Arial" w:hAnsi="Arial" w:cs="Arial"/>
          <w:b/>
          <w:szCs w:val="24"/>
        </w:rPr>
        <w:t>Manure Spreaders</w:t>
      </w:r>
    </w:p>
    <w:p w14:paraId="39E7E03F" w14:textId="77777777" w:rsidR="00D94CC6" w:rsidRPr="006F680B" w:rsidRDefault="00D94CC6" w:rsidP="008D5590">
      <w:pPr>
        <w:spacing w:after="0"/>
        <w:jc w:val="center"/>
        <w:rPr>
          <w:rFonts w:ascii="Arial" w:hAnsi="Arial" w:cs="Arial"/>
          <w:b/>
          <w:color w:val="000000" w:themeColor="text1"/>
          <w:szCs w:val="24"/>
        </w:rPr>
      </w:pPr>
    </w:p>
    <w:p w14:paraId="618DCDD8" w14:textId="585F327B" w:rsidR="006543D0" w:rsidRPr="006543D0" w:rsidRDefault="006543D0" w:rsidP="006543D0">
      <w:pPr>
        <w:autoSpaceDE w:val="0"/>
        <w:autoSpaceDN w:val="0"/>
        <w:adjustRightInd w:val="0"/>
        <w:spacing w:after="0" w:line="240" w:lineRule="auto"/>
        <w:rPr>
          <w:rFonts w:ascii="Arial" w:hAnsi="Arial" w:cs="Arial"/>
          <w:bCs/>
        </w:rPr>
      </w:pPr>
      <w:r w:rsidRPr="006543D0">
        <w:rPr>
          <w:rFonts w:ascii="Arial" w:hAnsi="Arial" w:cs="Arial"/>
          <w:bCs/>
        </w:rPr>
        <w:t>KUHN North America proudly introduces the new KUHN Knight SLC 200</w:t>
      </w:r>
      <w:r>
        <w:rPr>
          <w:rFonts w:ascii="Arial" w:hAnsi="Arial" w:cs="Arial"/>
          <w:bCs/>
        </w:rPr>
        <w:t xml:space="preserve"> </w:t>
      </w:r>
      <w:r w:rsidRPr="006543D0">
        <w:rPr>
          <w:rFonts w:ascii="Arial" w:hAnsi="Arial" w:cs="Arial"/>
          <w:bCs/>
        </w:rPr>
        <w:t>Series </w:t>
      </w:r>
      <w:proofErr w:type="spellStart"/>
      <w:r w:rsidRPr="006543D0">
        <w:rPr>
          <w:rFonts w:ascii="Arial" w:hAnsi="Arial" w:cs="Arial"/>
          <w:bCs/>
        </w:rPr>
        <w:t>ProTwin</w:t>
      </w:r>
      <w:proofErr w:type="spellEnd"/>
      <w:r w:rsidRPr="006543D0">
        <w:rPr>
          <w:rFonts w:ascii="Arial" w:hAnsi="Arial" w:cs="Arial"/>
          <w:bCs/>
          <w:vertAlign w:val="superscript"/>
        </w:rPr>
        <w:t>®</w:t>
      </w:r>
      <w:r w:rsidRPr="006543D0">
        <w:rPr>
          <w:rFonts w:ascii="Arial" w:hAnsi="Arial" w:cs="Arial"/>
          <w:bCs/>
        </w:rPr>
        <w:t> Slinger</w:t>
      </w:r>
      <w:r w:rsidRPr="006543D0">
        <w:rPr>
          <w:rFonts w:ascii="Arial" w:hAnsi="Arial" w:cs="Arial"/>
          <w:bCs/>
          <w:vertAlign w:val="superscript"/>
        </w:rPr>
        <w:t>®</w:t>
      </w:r>
      <w:r w:rsidRPr="006543D0">
        <w:rPr>
          <w:rFonts w:ascii="Arial" w:hAnsi="Arial" w:cs="Arial"/>
          <w:bCs/>
        </w:rPr>
        <w:t> commercial manure spreaders, continuing the trusted legacy of rugged construction, superior material breakup, and reliable performance in the toughest conditions. </w:t>
      </w:r>
    </w:p>
    <w:p w14:paraId="181EB8BA" w14:textId="77777777" w:rsidR="006543D0" w:rsidRPr="006543D0" w:rsidRDefault="006543D0" w:rsidP="006543D0">
      <w:pPr>
        <w:autoSpaceDE w:val="0"/>
        <w:autoSpaceDN w:val="0"/>
        <w:adjustRightInd w:val="0"/>
        <w:spacing w:after="0" w:line="240" w:lineRule="auto"/>
        <w:rPr>
          <w:rFonts w:ascii="Arial" w:hAnsi="Arial" w:cs="Arial"/>
          <w:bCs/>
        </w:rPr>
      </w:pPr>
      <w:r w:rsidRPr="006543D0">
        <w:rPr>
          <w:rFonts w:ascii="Arial" w:hAnsi="Arial" w:cs="Arial"/>
          <w:bCs/>
        </w:rPr>
        <w:t> </w:t>
      </w:r>
    </w:p>
    <w:p w14:paraId="6DA18891" w14:textId="77777777" w:rsidR="006543D0" w:rsidRPr="006543D0" w:rsidRDefault="006543D0" w:rsidP="006543D0">
      <w:pPr>
        <w:autoSpaceDE w:val="0"/>
        <w:autoSpaceDN w:val="0"/>
        <w:adjustRightInd w:val="0"/>
        <w:spacing w:after="0" w:line="240" w:lineRule="auto"/>
        <w:rPr>
          <w:rFonts w:ascii="Arial" w:hAnsi="Arial" w:cs="Arial"/>
          <w:bCs/>
        </w:rPr>
      </w:pPr>
      <w:r w:rsidRPr="006543D0">
        <w:rPr>
          <w:rFonts w:ascii="Arial" w:hAnsi="Arial" w:cs="Arial"/>
          <w:bCs/>
        </w:rPr>
        <w:t>Engineered to handle heavy, sand-laden manure and the widest variety of materials, the SLC 200 Series builds on KUHN’s proven </w:t>
      </w:r>
      <w:proofErr w:type="spellStart"/>
      <w:r w:rsidRPr="006543D0">
        <w:rPr>
          <w:rFonts w:ascii="Arial" w:hAnsi="Arial" w:cs="Arial"/>
          <w:bCs/>
        </w:rPr>
        <w:t>ProTwin</w:t>
      </w:r>
      <w:proofErr w:type="spellEnd"/>
      <w:r w:rsidRPr="006543D0">
        <w:rPr>
          <w:rFonts w:ascii="Arial" w:hAnsi="Arial" w:cs="Arial"/>
          <w:bCs/>
        </w:rPr>
        <w:t> Slinger technology for unmatched versatility and durability. Available in both truck-mount and trailer configurations, these spreaders offer </w:t>
      </w:r>
      <w:proofErr w:type="gramStart"/>
      <w:r w:rsidRPr="006543D0">
        <w:rPr>
          <w:rFonts w:ascii="Arial" w:hAnsi="Arial" w:cs="Arial"/>
          <w:bCs/>
        </w:rPr>
        <w:t>capacities</w:t>
      </w:r>
      <w:proofErr w:type="gramEnd"/>
      <w:r w:rsidRPr="006543D0">
        <w:rPr>
          <w:rFonts w:ascii="Arial" w:hAnsi="Arial" w:cs="Arial"/>
          <w:bCs/>
        </w:rPr>
        <w:t> from 3,200 to 5,000 gallons to fit a range of operations. They deliver fast unloading and superior material breakup—ensuring consistent, even spreading and maximum productivity. Exclusive V-body construction eliminates bridging for smooth material flow, while the wide 18-hammer discharge improves material breakup and speeds up unloading. A fully enclosed, heavy-duty drive system reduces maintenance and extends component life, and independent auger protection safeguards critical components against overloads and obstructions. </w:t>
      </w:r>
    </w:p>
    <w:p w14:paraId="7E7AE8A9" w14:textId="77777777" w:rsidR="00D816F4" w:rsidRPr="006F680B" w:rsidRDefault="00D816F4" w:rsidP="00405641">
      <w:pPr>
        <w:autoSpaceDE w:val="0"/>
        <w:autoSpaceDN w:val="0"/>
        <w:adjustRightInd w:val="0"/>
        <w:spacing w:after="0" w:line="240" w:lineRule="auto"/>
        <w:rPr>
          <w:rFonts w:ascii="Arial" w:hAnsi="Arial" w:cs="Arial"/>
          <w:color w:val="000000" w:themeColor="text1"/>
          <w:shd w:val="clear" w:color="auto" w:fill="FFFFFF"/>
        </w:rPr>
      </w:pPr>
    </w:p>
    <w:p w14:paraId="75FDFF70" w14:textId="5C235C35" w:rsidR="006F680B" w:rsidRPr="006F680B" w:rsidRDefault="006F680B" w:rsidP="006F680B">
      <w:pPr>
        <w:pStyle w:val="paragraph"/>
        <w:spacing w:before="0" w:beforeAutospacing="0" w:after="0" w:afterAutospacing="0"/>
        <w:ind w:right="-75"/>
        <w:textAlignment w:val="baseline"/>
        <w:rPr>
          <w:rFonts w:ascii="Arial" w:hAnsi="Arial" w:cs="Arial"/>
          <w:bCs/>
          <w:sz w:val="22"/>
          <w:szCs w:val="22"/>
        </w:rPr>
      </w:pPr>
      <w:r w:rsidRPr="006F680B">
        <w:rPr>
          <w:rStyle w:val="eop"/>
          <w:rFonts w:ascii="Arial" w:hAnsi="Arial" w:cs="Arial"/>
          <w:bCs/>
          <w:sz w:val="22"/>
          <w:szCs w:val="22"/>
        </w:rPr>
        <w:t xml:space="preserve">KUHN Knight SLC 200 Series </w:t>
      </w:r>
      <w:proofErr w:type="spellStart"/>
      <w:r w:rsidRPr="006F680B">
        <w:rPr>
          <w:rStyle w:val="eop"/>
          <w:rFonts w:ascii="Arial" w:hAnsi="Arial" w:cs="Arial"/>
          <w:bCs/>
          <w:sz w:val="22"/>
          <w:szCs w:val="22"/>
        </w:rPr>
        <w:t>ProTwin</w:t>
      </w:r>
      <w:proofErr w:type="spellEnd"/>
      <w:r w:rsidRPr="006F680B">
        <w:rPr>
          <w:rStyle w:val="eop"/>
          <w:rFonts w:ascii="Arial" w:hAnsi="Arial" w:cs="Arial"/>
          <w:bCs/>
          <w:sz w:val="22"/>
          <w:szCs w:val="22"/>
          <w:vertAlign w:val="superscript"/>
        </w:rPr>
        <w:t>®</w:t>
      </w:r>
      <w:r w:rsidRPr="006F680B">
        <w:rPr>
          <w:rStyle w:val="eop"/>
          <w:rFonts w:ascii="Arial" w:hAnsi="Arial" w:cs="Arial"/>
          <w:bCs/>
          <w:sz w:val="22"/>
          <w:szCs w:val="22"/>
        </w:rPr>
        <w:t xml:space="preserve"> Slinger</w:t>
      </w:r>
      <w:r w:rsidRPr="006F680B">
        <w:rPr>
          <w:rStyle w:val="eop"/>
          <w:rFonts w:ascii="Arial" w:hAnsi="Arial" w:cs="Arial"/>
          <w:bCs/>
          <w:sz w:val="22"/>
          <w:szCs w:val="22"/>
          <w:vertAlign w:val="superscript"/>
        </w:rPr>
        <w:t>®</w:t>
      </w:r>
      <w:r w:rsidRPr="006F680B">
        <w:rPr>
          <w:rStyle w:val="eop"/>
          <w:rFonts w:ascii="Arial" w:hAnsi="Arial" w:cs="Arial"/>
          <w:bCs/>
          <w:sz w:val="22"/>
          <w:szCs w:val="22"/>
        </w:rPr>
        <w:t xml:space="preserve"> </w:t>
      </w:r>
      <w:r w:rsidR="00F5183A">
        <w:rPr>
          <w:rStyle w:val="eop"/>
          <w:rFonts w:ascii="Arial" w:hAnsi="Arial" w:cs="Arial"/>
          <w:bCs/>
          <w:sz w:val="22"/>
          <w:szCs w:val="22"/>
        </w:rPr>
        <w:t xml:space="preserve">commercial </w:t>
      </w:r>
      <w:r w:rsidRPr="006F680B">
        <w:rPr>
          <w:rStyle w:val="eop"/>
          <w:rFonts w:ascii="Arial" w:hAnsi="Arial" w:cs="Arial"/>
          <w:bCs/>
          <w:sz w:val="22"/>
          <w:szCs w:val="22"/>
        </w:rPr>
        <w:t xml:space="preserve">manure spreaders are now available through authorized KUHN dealers across North America. </w:t>
      </w:r>
      <w:r w:rsidR="008577A8">
        <w:rPr>
          <w:rStyle w:val="eop"/>
          <w:rFonts w:ascii="Arial" w:hAnsi="Arial" w:cs="Arial"/>
          <w:bCs/>
          <w:sz w:val="22"/>
          <w:szCs w:val="22"/>
        </w:rPr>
        <w:t xml:space="preserve">To locate a dealer or learn more about the SLC 200 series visit our website: </w:t>
      </w:r>
      <w:hyperlink r:id="rId11" w:history="1">
        <w:r w:rsidR="008577A8" w:rsidRPr="008354E7">
          <w:rPr>
            <w:rStyle w:val="Hyperlink"/>
            <w:rFonts w:ascii="Arial" w:hAnsi="Arial" w:cs="Arial"/>
            <w:bCs/>
            <w:sz w:val="22"/>
            <w:szCs w:val="22"/>
          </w:rPr>
          <w:t>www.kuhn.com</w:t>
        </w:r>
      </w:hyperlink>
      <w:r w:rsidR="008577A8">
        <w:rPr>
          <w:rStyle w:val="eop"/>
          <w:rFonts w:ascii="Arial" w:hAnsi="Arial" w:cs="Arial"/>
          <w:bCs/>
          <w:sz w:val="22"/>
          <w:szCs w:val="22"/>
        </w:rPr>
        <w:t xml:space="preserve">. </w:t>
      </w:r>
    </w:p>
    <w:p w14:paraId="4883DC7A" w14:textId="77777777" w:rsidR="006F680B" w:rsidRPr="006F680B" w:rsidRDefault="006F680B" w:rsidP="00405641">
      <w:pPr>
        <w:autoSpaceDE w:val="0"/>
        <w:autoSpaceDN w:val="0"/>
        <w:adjustRightInd w:val="0"/>
        <w:spacing w:after="0" w:line="240" w:lineRule="auto"/>
        <w:rPr>
          <w:rFonts w:ascii="Arial" w:hAnsi="Arial" w:cs="Arial"/>
          <w:color w:val="000000" w:themeColor="text1"/>
          <w:shd w:val="clear" w:color="auto" w:fill="FFFFFF"/>
        </w:rPr>
      </w:pPr>
    </w:p>
    <w:p w14:paraId="2812E11C" w14:textId="47414F3D" w:rsidR="00D2342D" w:rsidRPr="006F680B" w:rsidRDefault="00D2342D" w:rsidP="00D2342D">
      <w:pPr>
        <w:pStyle w:val="paragraph"/>
        <w:spacing w:before="0" w:beforeAutospacing="0" w:after="120" w:afterAutospacing="0"/>
        <w:ind w:right="-72"/>
        <w:textAlignment w:val="baseline"/>
        <w:rPr>
          <w:rFonts w:ascii="Arial" w:hAnsi="Arial" w:cs="Arial"/>
          <w:color w:val="000000" w:themeColor="text1"/>
          <w:sz w:val="22"/>
          <w:szCs w:val="22"/>
        </w:rPr>
      </w:pPr>
      <w:r w:rsidRPr="006F680B">
        <w:rPr>
          <w:rStyle w:val="normaltextrun"/>
          <w:rFonts w:ascii="Arial" w:eastAsiaTheme="majorEastAsia" w:hAnsi="Arial" w:cs="Arial"/>
          <w:color w:val="000000" w:themeColor="text1"/>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6F680B">
        <w:rPr>
          <w:rStyle w:val="eop"/>
          <w:rFonts w:ascii="Arial" w:eastAsiaTheme="majorEastAsia" w:hAnsi="Arial" w:cs="Arial"/>
          <w:color w:val="000000" w:themeColor="text1"/>
          <w:sz w:val="22"/>
          <w:szCs w:val="22"/>
        </w:rPr>
        <w:t> </w:t>
      </w:r>
    </w:p>
    <w:p w14:paraId="0D543948" w14:textId="11092D13" w:rsidR="00BC2E8D" w:rsidRPr="00692FEE" w:rsidRDefault="00BC2E8D" w:rsidP="00D2342D">
      <w:pPr>
        <w:spacing w:after="0" w:line="360" w:lineRule="auto"/>
        <w:rPr>
          <w:rFonts w:ascii="Arial" w:hAnsi="Arial" w:cs="Arial"/>
          <w:szCs w:val="24"/>
        </w:rPr>
      </w:pPr>
    </w:p>
    <w:sectPr w:rsidR="00BC2E8D" w:rsidRPr="00692FEE" w:rsidSect="0098251F">
      <w:headerReference w:type="default" r:id="rId12"/>
      <w:footerReference w:type="default" r:id="rId13"/>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E1016" w14:textId="77777777" w:rsidR="00482E89" w:rsidRPr="006F680B" w:rsidRDefault="00482E89" w:rsidP="008D5590">
      <w:pPr>
        <w:spacing w:after="0" w:line="240" w:lineRule="auto"/>
      </w:pPr>
      <w:r w:rsidRPr="006F680B">
        <w:separator/>
      </w:r>
    </w:p>
  </w:endnote>
  <w:endnote w:type="continuationSeparator" w:id="0">
    <w:p w14:paraId="7E430AAA" w14:textId="77777777" w:rsidR="00482E89" w:rsidRPr="006F680B" w:rsidRDefault="00482E89" w:rsidP="008D5590">
      <w:pPr>
        <w:spacing w:after="0" w:line="240" w:lineRule="auto"/>
      </w:pPr>
      <w:r w:rsidRPr="006F680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FAC59" w14:textId="77777777" w:rsidR="00271E2F" w:rsidRPr="006F680B"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6F680B">
      <w:rPr>
        <w:rFonts w:ascii="HelveticaNeueLT Com 67 MdCn" w:hAnsi="HelveticaNeueLT Com 67 MdCn" w:cs="HelveticaNeueLT Com 67 MdCn"/>
        <w:color w:val="FF0C05"/>
        <w:sz w:val="14"/>
        <w:szCs w:val="14"/>
      </w:rPr>
      <w:t>KUHN NORTH AMERICA, INC.</w:t>
    </w:r>
    <w:r w:rsidRPr="006F680B">
      <w:rPr>
        <w:rFonts w:ascii="HelveticaNeueLT Com 67 MdCn" w:hAnsi="HelveticaNeueLT Com 67 MdCn" w:cs="HelveticaNeueLT Com 67 MdCn"/>
        <w:color w:val="000000"/>
        <w:sz w:val="14"/>
        <w:szCs w:val="14"/>
      </w:rPr>
      <w:t xml:space="preserve"> </w:t>
    </w:r>
    <w:r w:rsidRPr="006F680B">
      <w:rPr>
        <w:rFonts w:ascii="HelveticaNeueLT Com 47 LtCn" w:hAnsi="HelveticaNeueLT Com 47 LtCn" w:cs="HelveticaNeueLT Com 47 LtCn"/>
        <w:color w:val="000000"/>
        <w:sz w:val="14"/>
        <w:szCs w:val="14"/>
      </w:rPr>
      <w:t>- Corporate Headquarters - PO Box 167 - Brodhead, WI 53520 USA - Phone: (608) 897-2131 - Fax: (608) 897-2561 - www.kuhn.com</w:t>
    </w:r>
  </w:p>
  <w:p w14:paraId="0EF38EA7" w14:textId="77777777" w:rsidR="008D5590" w:rsidRPr="006F680B"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629F0" w14:textId="77777777" w:rsidR="00482E89" w:rsidRPr="006F680B" w:rsidRDefault="00482E89" w:rsidP="008D5590">
      <w:pPr>
        <w:spacing w:after="0" w:line="240" w:lineRule="auto"/>
      </w:pPr>
      <w:r w:rsidRPr="006F680B">
        <w:separator/>
      </w:r>
    </w:p>
  </w:footnote>
  <w:footnote w:type="continuationSeparator" w:id="0">
    <w:p w14:paraId="6B29ECE6" w14:textId="77777777" w:rsidR="00482E89" w:rsidRPr="006F680B" w:rsidRDefault="00482E89" w:rsidP="008D5590">
      <w:pPr>
        <w:spacing w:after="0" w:line="240" w:lineRule="auto"/>
      </w:pPr>
      <w:r w:rsidRPr="006F680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E5ACE" w14:textId="77777777" w:rsidR="008D5590" w:rsidRPr="006F680B" w:rsidRDefault="002F49B5" w:rsidP="002F49B5">
    <w:pPr>
      <w:pStyle w:val="Header"/>
    </w:pPr>
    <w:r w:rsidRPr="006F680B">
      <w:rPr>
        <w:noProof/>
      </w:rPr>
      <w:drawing>
        <wp:anchor distT="0" distB="0" distL="114300" distR="114300" simplePos="0" relativeHeight="251658240" behindDoc="0" locked="0" layoutInCell="1" allowOverlap="1" wp14:anchorId="64428891" wp14:editId="677E1B3C">
          <wp:simplePos x="0" y="0"/>
          <wp:positionH relativeFrom="column">
            <wp:posOffset>-893445</wp:posOffset>
          </wp:positionH>
          <wp:positionV relativeFrom="paragraph">
            <wp:posOffset>6350</wp:posOffset>
          </wp:positionV>
          <wp:extent cx="7526655" cy="1537970"/>
          <wp:effectExtent l="0" t="0" r="0" b="508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09"/>
    <w:rsid w:val="00080583"/>
    <w:rsid w:val="000B0AF1"/>
    <w:rsid w:val="00142A84"/>
    <w:rsid w:val="00271E2F"/>
    <w:rsid w:val="002A48FD"/>
    <w:rsid w:val="002B2843"/>
    <w:rsid w:val="002F49B5"/>
    <w:rsid w:val="00382C76"/>
    <w:rsid w:val="0039716A"/>
    <w:rsid w:val="003B5215"/>
    <w:rsid w:val="00405641"/>
    <w:rsid w:val="00482E89"/>
    <w:rsid w:val="004A62E7"/>
    <w:rsid w:val="004C7DC7"/>
    <w:rsid w:val="00525B3B"/>
    <w:rsid w:val="00530576"/>
    <w:rsid w:val="006543D0"/>
    <w:rsid w:val="00692FEE"/>
    <w:rsid w:val="006F680B"/>
    <w:rsid w:val="008011C4"/>
    <w:rsid w:val="008577A8"/>
    <w:rsid w:val="008976D6"/>
    <w:rsid w:val="008C7D42"/>
    <w:rsid w:val="008D5590"/>
    <w:rsid w:val="0093397B"/>
    <w:rsid w:val="0098251F"/>
    <w:rsid w:val="009A4FA7"/>
    <w:rsid w:val="00A826E9"/>
    <w:rsid w:val="00AD7348"/>
    <w:rsid w:val="00B728E2"/>
    <w:rsid w:val="00BB4057"/>
    <w:rsid w:val="00BC2E8D"/>
    <w:rsid w:val="00CB3A65"/>
    <w:rsid w:val="00CC468A"/>
    <w:rsid w:val="00CD016C"/>
    <w:rsid w:val="00D125E0"/>
    <w:rsid w:val="00D2342D"/>
    <w:rsid w:val="00D351EB"/>
    <w:rsid w:val="00D816F4"/>
    <w:rsid w:val="00D91709"/>
    <w:rsid w:val="00D94CC6"/>
    <w:rsid w:val="00DE54BC"/>
    <w:rsid w:val="00E02D40"/>
    <w:rsid w:val="00E20A11"/>
    <w:rsid w:val="00E93EE7"/>
    <w:rsid w:val="00EF4173"/>
    <w:rsid w:val="00F346B1"/>
    <w:rsid w:val="00F44694"/>
    <w:rsid w:val="00F5183A"/>
    <w:rsid w:val="00F76220"/>
    <w:rsid w:val="00F9788E"/>
    <w:rsid w:val="00FC0A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26EDBB0"/>
  <w15:chartTrackingRefBased/>
  <w15:docId w15:val="{F4EC187E-0D19-4BF0-A30D-72A0E790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rPr>
      <w:lang w:val="en-US"/>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709"/>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D91709"/>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D91709"/>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D91709"/>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D91709"/>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D91709"/>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D91709"/>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D91709"/>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D91709"/>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D91709"/>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D91709"/>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D91709"/>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D91709"/>
    <w:rPr>
      <w:rFonts w:asciiTheme="majorHAnsi" w:eastAsiaTheme="majorEastAsia" w:hAnsiTheme="majorHAnsi" w:cstheme="majorBidi"/>
    </w:rPr>
  </w:style>
  <w:style w:type="character" w:styleId="Strong">
    <w:name w:val="Strong"/>
    <w:basedOn w:val="DefaultParagraphFont"/>
    <w:uiPriority w:val="22"/>
    <w:qFormat/>
    <w:rsid w:val="00D91709"/>
    <w:rPr>
      <w:b/>
      <w:bCs/>
    </w:rPr>
  </w:style>
  <w:style w:type="character" w:styleId="Emphasis">
    <w:name w:val="Emphasis"/>
    <w:basedOn w:val="DefaultParagraphFont"/>
    <w:uiPriority w:val="20"/>
    <w:qFormat/>
    <w:rsid w:val="00D91709"/>
    <w:rPr>
      <w:i/>
      <w:iCs/>
    </w:rPr>
  </w:style>
  <w:style w:type="paragraph" w:styleId="NoSpacing">
    <w:name w:val="No Spacing"/>
    <w:uiPriority w:val="1"/>
    <w:qFormat/>
    <w:rsid w:val="00D91709"/>
    <w:pPr>
      <w:spacing w:after="0" w:line="240" w:lineRule="auto"/>
    </w:p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basedOn w:val="DefaultParagraphFont"/>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D91709"/>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D91709"/>
    <w:rPr>
      <w:i/>
      <w:iCs/>
      <w:color w:val="404040" w:themeColor="text1" w:themeTint="BF"/>
    </w:rPr>
  </w:style>
  <w:style w:type="character" w:styleId="IntenseEmphasis">
    <w:name w:val="Intense Emphasis"/>
    <w:basedOn w:val="DefaultParagraphFont"/>
    <w:uiPriority w:val="21"/>
    <w:qFormat/>
    <w:rsid w:val="00D91709"/>
    <w:rPr>
      <w:b w:val="0"/>
      <w:bCs w:val="0"/>
      <w:i/>
      <w:iCs/>
      <w:color w:val="5B9BD5" w:themeColor="accent1"/>
    </w:rPr>
  </w:style>
  <w:style w:type="character" w:styleId="SubtleReference">
    <w:name w:val="Subtle Reference"/>
    <w:basedOn w:val="DefaultParagraphFont"/>
    <w:uiPriority w:val="31"/>
    <w:qFormat/>
    <w:rsid w:val="00D9170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91709"/>
    <w:rPr>
      <w:b/>
      <w:bCs/>
      <w:smallCaps/>
      <w:color w:val="5B9BD5" w:themeColor="accent1"/>
      <w:spacing w:val="5"/>
      <w:u w:val="single"/>
    </w:rPr>
  </w:style>
  <w:style w:type="character" w:styleId="BookTitle">
    <w:name w:val="Book Title"/>
    <w:basedOn w:val="DefaultParagraphFont"/>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eastAsia="Times New Roman" w:hAnsi="Times New Roman" w:cs="Times New Roman"/>
      <w:sz w:val="24"/>
      <w:szCs w:val="20"/>
      <w:lang w:val="ru-RU" w:eastAsia="fr-FR"/>
    </w:rPr>
  </w:style>
  <w:style w:type="character" w:customStyle="1" w:styleId="BodyTextChar">
    <w:name w:val="Body Text Char"/>
    <w:basedOn w:val="DefaultParagraphFont"/>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348"/>
    <w:rPr>
      <w:rFonts w:ascii="Segoe UI" w:hAnsi="Segoe UI" w:cs="Segoe UI"/>
      <w:sz w:val="18"/>
      <w:szCs w:val="18"/>
    </w:rPr>
  </w:style>
  <w:style w:type="paragraph" w:customStyle="1" w:styleId="BasicParagraph">
    <w:name w:val="[Basic Paragraph]"/>
    <w:basedOn w:val="Normal"/>
    <w:uiPriority w:val="99"/>
    <w:rsid w:val="00D94CC6"/>
    <w:pPr>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paragraph">
    <w:name w:val="paragraph"/>
    <w:basedOn w:val="Normal"/>
    <w:rsid w:val="00D23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D2342D"/>
  </w:style>
  <w:style w:type="character" w:customStyle="1" w:styleId="eop">
    <w:name w:val="eop"/>
    <w:rsid w:val="00D2342D"/>
  </w:style>
  <w:style w:type="character" w:styleId="UnresolvedMention">
    <w:name w:val="Unresolved Mention"/>
    <w:basedOn w:val="DefaultParagraphFont"/>
    <w:uiPriority w:val="99"/>
    <w:semiHidden/>
    <w:unhideWhenUsed/>
    <w:rsid w:val="006F6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84043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uhn.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ibby.beck@kuh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6" ma:contentTypeDescription="Create a new document." ma:contentTypeScope="" ma:versionID="faa4da3eb978d80c6f1024db34125423">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dc3300d5ae4ec125c457a1ad54fd32c0"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f4085-3491-45bd-8d8b-706727fa3fd7}" ma:internalName="TaxCatchAll" ma:showField="CatchAllData" ma:web="0ebac2ca-cd2a-4254-9fb2-c5ce971cb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8fead28-df42-4e3e-9f17-a2050d4198f6">
      <Terms xmlns="http://schemas.microsoft.com/office/infopath/2007/PartnerControls"/>
    </lcf76f155ced4ddcb4097134ff3c332f>
    <TaxCatchAll xmlns="0ebac2ca-cd2a-4254-9fb2-c5ce971cb263" xsi:nil="true"/>
  </documentManagement>
</p:properties>
</file>

<file path=customXml/itemProps1.xml><?xml version="1.0" encoding="utf-8"?>
<ds:datastoreItem xmlns:ds="http://schemas.openxmlformats.org/officeDocument/2006/customXml" ds:itemID="{64614145-01D0-400C-AB3F-F13802C98175}">
  <ds:schemaRefs>
    <ds:schemaRef ds:uri="http://schemas.microsoft.com/sharepoint/v3/contenttype/forms"/>
  </ds:schemaRefs>
</ds:datastoreItem>
</file>

<file path=customXml/itemProps2.xml><?xml version="1.0" encoding="utf-8"?>
<ds:datastoreItem xmlns:ds="http://schemas.openxmlformats.org/officeDocument/2006/customXml" ds:itemID="{010D5D17-5107-4F95-8927-EC1229793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7319F2-619D-4372-8D05-29C66123E367}">
  <ds:schemaRefs>
    <ds:schemaRef ds:uri="http://schemas.openxmlformats.org/officeDocument/2006/bibliography"/>
  </ds:schemaRefs>
</ds:datastoreItem>
</file>

<file path=customXml/itemProps4.xml><?xml version="1.0" encoding="utf-8"?>
<ds:datastoreItem xmlns:ds="http://schemas.openxmlformats.org/officeDocument/2006/customXml" ds:itemID="{E0673A3C-C273-491A-9FF2-86D3C0FD0129}">
  <ds:schemaRefs>
    <ds:schemaRef ds:uri="http://schemas.microsoft.com/office/2006/metadata/properties"/>
    <ds:schemaRef ds:uri="http://schemas.microsoft.com/office/infopath/2007/PartnerControls"/>
    <ds:schemaRef ds:uri="18fead28-df42-4e3e-9f17-a2050d4198f6"/>
    <ds:schemaRef ds:uri="0ebac2ca-cd2a-4254-9fb2-c5ce971cb263"/>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305</Words>
  <Characters>1741</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KUHN SA</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Libby BECK</cp:lastModifiedBy>
  <cp:revision>7</cp:revision>
  <cp:lastPrinted>2019-10-17T16:15:00Z</cp:lastPrinted>
  <dcterms:created xsi:type="dcterms:W3CDTF">2022-11-01T17:06:00Z</dcterms:created>
  <dcterms:modified xsi:type="dcterms:W3CDTF">2026-01-16T14:50:00Z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