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1965635A" w:rsidP="4ACD136B" w:rsidRDefault="1965635A" w14:paraId="6D870881" w14:textId="4E1B4793">
      <w:pPr>
        <w:pStyle w:val="Normal"/>
        <w:suppressLineNumbers w:val="0"/>
        <w:bidi w:val="0"/>
        <w:spacing w:before="0" w:beforeAutospacing="off" w:after="0" w:afterAutospacing="off" w:line="259" w:lineRule="auto"/>
        <w:ind w:left="0" w:right="0"/>
        <w:jc w:val="center"/>
      </w:pPr>
      <w:r w:rsidRPr="4ACD136B" w:rsidR="1965635A">
        <w:rPr>
          <w:rFonts w:ascii="Arial" w:hAnsi="Arial" w:cs="Arial"/>
          <w:b w:val="1"/>
          <w:bCs w:val="1"/>
          <w:color w:val="000000" w:themeColor="text1" w:themeTint="FF" w:themeShade="FF"/>
          <w:sz w:val="36"/>
          <w:szCs w:val="36"/>
        </w:rPr>
        <w:t>PRESS RELEASE</w:t>
      </w:r>
      <w:bookmarkStart w:name="_Hlk65479238" w:id="0"/>
    </w:p>
    <w:p w:rsidRPr="0089124F" w:rsidR="001E6ED6" w:rsidP="001E6ED6" w:rsidRDefault="001E6ED6" w14:paraId="772EC131" w14:textId="77777777">
      <w:pPr>
        <w:spacing w:after="0" w:line="240" w:lineRule="auto"/>
        <w:ind w:right="-72"/>
        <w:rPr>
          <w:rFonts w:ascii="Arial" w:hAnsi="Arial" w:cs="Arial"/>
        </w:rPr>
      </w:pPr>
    </w:p>
    <w:p w:rsidR="4ACD136B" w:rsidP="4ACD136B" w:rsidRDefault="4ACD136B" w14:paraId="338959E5" w14:textId="72406719">
      <w:pPr>
        <w:spacing w:after="0" w:line="259" w:lineRule="auto"/>
        <w:jc w:val="center"/>
        <w:rPr>
          <w:rFonts w:ascii="Arial" w:hAnsi="Arial" w:eastAsia="Arial" w:cs="Arial"/>
          <w:b w:val="0"/>
          <w:bCs w:val="0"/>
          <w:i w:val="0"/>
          <w:iCs w:val="0"/>
          <w:caps w:val="0"/>
          <w:smallCaps w:val="0"/>
          <w:noProof w:val="0"/>
          <w:color w:val="000000" w:themeColor="text1" w:themeTint="FF" w:themeShade="FF"/>
          <w:sz w:val="36"/>
          <w:szCs w:val="36"/>
          <w:lang w:val="en-US"/>
        </w:rPr>
      </w:pPr>
    </w:p>
    <w:p w:rsidR="1965635A" w:rsidP="4ACD136B" w:rsidRDefault="1965635A" w14:paraId="1D2F3E74" w14:textId="1E4C51E5">
      <w:pPr>
        <w:spacing w:after="0" w:line="240" w:lineRule="auto"/>
        <w:ind w:right="-72"/>
        <w:rPr>
          <w:rFonts w:ascii="Arial" w:hAnsi="Arial" w:eastAsia="Arial" w:cs="Arial"/>
          <w:b w:val="0"/>
          <w:bCs w:val="0"/>
          <w:i w:val="0"/>
          <w:iCs w:val="0"/>
          <w:caps w:val="0"/>
          <w:smallCaps w:val="0"/>
          <w:noProof w:val="0"/>
          <w:color w:val="000000" w:themeColor="text1" w:themeTint="FF" w:themeShade="FF"/>
          <w:sz w:val="21"/>
          <w:szCs w:val="21"/>
          <w:lang w:val="en-US"/>
        </w:rPr>
      </w:pPr>
      <w:r w:rsidRPr="4ACD136B" w:rsidR="1965635A">
        <w:rPr>
          <w:rFonts w:ascii="Arial" w:hAnsi="Arial" w:eastAsia="Arial" w:cs="Arial"/>
          <w:b w:val="0"/>
          <w:bCs w:val="0"/>
          <w:i w:val="0"/>
          <w:iCs w:val="0"/>
          <w:caps w:val="0"/>
          <w:smallCaps w:val="0"/>
          <w:noProof w:val="0"/>
          <w:color w:val="000000" w:themeColor="text1" w:themeTint="FF" w:themeShade="FF"/>
          <w:sz w:val="21"/>
          <w:szCs w:val="21"/>
          <w:lang w:val="en-US"/>
        </w:rPr>
        <w:t>FOR IMMEDIATE RELEASE</w:t>
      </w:r>
    </w:p>
    <w:p w:rsidR="1965635A" w:rsidP="4ACD136B" w:rsidRDefault="1965635A" w14:paraId="7F593253" w14:textId="6FC869B8">
      <w:pPr>
        <w:spacing w:after="0" w:line="240" w:lineRule="auto"/>
        <w:ind w:right="-72"/>
        <w:rPr>
          <w:rFonts w:ascii="Arial" w:hAnsi="Arial" w:eastAsia="Arial" w:cs="Arial"/>
          <w:b w:val="0"/>
          <w:bCs w:val="0"/>
          <w:i w:val="0"/>
          <w:iCs w:val="0"/>
          <w:caps w:val="0"/>
          <w:smallCaps w:val="0"/>
          <w:noProof w:val="0"/>
          <w:color w:val="000000" w:themeColor="text1" w:themeTint="FF" w:themeShade="FF"/>
          <w:sz w:val="21"/>
          <w:szCs w:val="21"/>
          <w:lang w:val="en-US"/>
        </w:rPr>
      </w:pPr>
      <w:r w:rsidRPr="4ACD136B" w:rsidR="1965635A">
        <w:rPr>
          <w:rFonts w:ascii="Arial" w:hAnsi="Arial" w:eastAsia="Arial" w:cs="Arial"/>
          <w:b w:val="0"/>
          <w:bCs w:val="0"/>
          <w:i w:val="0"/>
          <w:iCs w:val="0"/>
          <w:caps w:val="0"/>
          <w:smallCaps w:val="0"/>
          <w:noProof w:val="0"/>
          <w:color w:val="000000" w:themeColor="text1" w:themeTint="FF" w:themeShade="FF"/>
          <w:sz w:val="21"/>
          <w:szCs w:val="21"/>
          <w:lang w:val="en-US"/>
        </w:rPr>
        <w:t>August 3, 2026</w:t>
      </w:r>
    </w:p>
    <w:p w:rsidR="1965635A" w:rsidP="4ACD136B" w:rsidRDefault="1965635A" w14:paraId="0BD592B4" w14:textId="78B54F69">
      <w:pPr>
        <w:spacing w:after="0" w:line="240" w:lineRule="auto"/>
        <w:ind w:right="-72"/>
        <w:rPr>
          <w:rFonts w:ascii="Arial" w:hAnsi="Arial" w:eastAsia="Arial" w:cs="Arial"/>
          <w:b w:val="0"/>
          <w:bCs w:val="0"/>
          <w:i w:val="0"/>
          <w:iCs w:val="0"/>
          <w:caps w:val="0"/>
          <w:smallCaps w:val="0"/>
          <w:noProof w:val="0"/>
          <w:color w:val="000000" w:themeColor="text1" w:themeTint="FF" w:themeShade="FF"/>
          <w:sz w:val="21"/>
          <w:szCs w:val="21"/>
          <w:lang w:val="en-US"/>
        </w:rPr>
      </w:pPr>
      <w:r w:rsidRPr="4ACD136B" w:rsidR="1965635A">
        <w:rPr>
          <w:rFonts w:ascii="Arial" w:hAnsi="Arial" w:eastAsia="Arial" w:cs="Arial"/>
          <w:b w:val="0"/>
          <w:bCs w:val="0"/>
          <w:i w:val="0"/>
          <w:iCs w:val="0"/>
          <w:caps w:val="0"/>
          <w:smallCaps w:val="0"/>
          <w:noProof w:val="0"/>
          <w:color w:val="000000" w:themeColor="text1" w:themeTint="FF" w:themeShade="FF"/>
          <w:sz w:val="21"/>
          <w:szCs w:val="21"/>
          <w:lang w:val="en-US"/>
        </w:rPr>
        <w:t>(Please do not publish beyond 6 months from this date)</w:t>
      </w:r>
    </w:p>
    <w:p w:rsidR="1965635A" w:rsidP="4ACD136B" w:rsidRDefault="1965635A" w14:paraId="6A0B4F7D" w14:textId="28320E70">
      <w:pPr>
        <w:spacing w:after="0" w:line="240" w:lineRule="auto"/>
        <w:ind w:right="-72"/>
        <w:rPr>
          <w:rFonts w:ascii="Arial" w:hAnsi="Arial" w:eastAsia="Arial" w:cs="Arial"/>
          <w:b w:val="0"/>
          <w:bCs w:val="0"/>
          <w:i w:val="0"/>
          <w:iCs w:val="0"/>
          <w:caps w:val="0"/>
          <w:smallCaps w:val="0"/>
          <w:noProof w:val="0"/>
          <w:color w:val="000000" w:themeColor="text1" w:themeTint="FF" w:themeShade="FF"/>
          <w:sz w:val="21"/>
          <w:szCs w:val="21"/>
          <w:lang w:val="en-US"/>
        </w:rPr>
      </w:pPr>
      <w:r w:rsidRPr="4ACD136B" w:rsidR="1965635A">
        <w:rPr>
          <w:rFonts w:ascii="Arial" w:hAnsi="Arial" w:eastAsia="Arial" w:cs="Arial"/>
          <w:b w:val="0"/>
          <w:bCs w:val="0"/>
          <w:i w:val="0"/>
          <w:iCs w:val="0"/>
          <w:caps w:val="0"/>
          <w:smallCaps w:val="0"/>
          <w:noProof w:val="0"/>
          <w:color w:val="000000" w:themeColor="text1" w:themeTint="FF" w:themeShade="FF"/>
          <w:sz w:val="21"/>
          <w:szCs w:val="21"/>
          <w:lang w:val="en-US"/>
        </w:rPr>
        <w:t>Contact: Emily Martin</w:t>
      </w:r>
    </w:p>
    <w:p w:rsidR="1965635A" w:rsidP="4ACD136B" w:rsidRDefault="1965635A" w14:paraId="48A3F899" w14:textId="1D03EF89">
      <w:pPr>
        <w:spacing w:after="0" w:line="240" w:lineRule="auto"/>
        <w:ind w:right="-72"/>
        <w:rPr>
          <w:rFonts w:ascii="Arial" w:hAnsi="Arial" w:eastAsia="Arial" w:cs="Arial"/>
          <w:b w:val="0"/>
          <w:bCs w:val="0"/>
          <w:i w:val="0"/>
          <w:iCs w:val="0"/>
          <w:caps w:val="0"/>
          <w:smallCaps w:val="0"/>
          <w:noProof w:val="0"/>
          <w:color w:val="000000" w:themeColor="text1" w:themeTint="FF" w:themeShade="FF"/>
          <w:sz w:val="21"/>
          <w:szCs w:val="21"/>
          <w:lang w:val="en-US"/>
        </w:rPr>
      </w:pPr>
      <w:r w:rsidRPr="4ACD136B" w:rsidR="1965635A">
        <w:rPr>
          <w:rFonts w:ascii="Arial" w:hAnsi="Arial" w:eastAsia="Arial" w:cs="Arial"/>
          <w:b w:val="0"/>
          <w:bCs w:val="0"/>
          <w:i w:val="0"/>
          <w:iCs w:val="0"/>
          <w:caps w:val="0"/>
          <w:smallCaps w:val="0"/>
          <w:noProof w:val="0"/>
          <w:color w:val="000000" w:themeColor="text1" w:themeTint="FF" w:themeShade="FF"/>
          <w:sz w:val="21"/>
          <w:szCs w:val="21"/>
          <w:lang w:val="en-US"/>
        </w:rPr>
        <w:t>Phone: 608-897-2131, ext. 2273</w:t>
      </w:r>
    </w:p>
    <w:p w:rsidR="1965635A" w:rsidP="4ACD136B" w:rsidRDefault="1965635A" w14:paraId="0D9F6463" w14:textId="55B8BCDE">
      <w:pPr>
        <w:spacing w:after="0" w:line="240" w:lineRule="auto"/>
        <w:ind w:right="-72"/>
        <w:rPr>
          <w:rFonts w:ascii="Arial" w:hAnsi="Arial" w:eastAsia="Arial" w:cs="Arial"/>
          <w:b w:val="0"/>
          <w:bCs w:val="0"/>
          <w:i w:val="0"/>
          <w:iCs w:val="0"/>
          <w:caps w:val="0"/>
          <w:smallCaps w:val="0"/>
          <w:noProof w:val="0"/>
          <w:color w:val="000000" w:themeColor="text1" w:themeTint="FF" w:themeShade="FF"/>
          <w:sz w:val="21"/>
          <w:szCs w:val="21"/>
          <w:lang w:val="en-US"/>
        </w:rPr>
      </w:pPr>
      <w:hyperlink r:id="R6a56175e70bf426d">
        <w:r w:rsidRPr="4ACD136B" w:rsidR="1965635A">
          <w:rPr>
            <w:rStyle w:val="Hyperlink"/>
            <w:rFonts w:ascii="Arial" w:hAnsi="Arial" w:eastAsia="Arial" w:cs="Arial"/>
            <w:b w:val="0"/>
            <w:bCs w:val="0"/>
            <w:i w:val="0"/>
            <w:iCs w:val="0"/>
            <w:caps w:val="0"/>
            <w:smallCaps w:val="0"/>
            <w:noProof w:val="0"/>
            <w:sz w:val="21"/>
            <w:szCs w:val="21"/>
            <w:lang w:val="en-US"/>
          </w:rPr>
          <w:t>emily.martin@kuhn.com</w:t>
        </w:r>
      </w:hyperlink>
    </w:p>
    <w:p w:rsidR="4ACD136B" w:rsidP="4ACD136B" w:rsidRDefault="4ACD136B" w14:paraId="3A50C0A3" w14:textId="0961BF07">
      <w:pPr>
        <w:spacing w:after="0" w:line="240" w:lineRule="auto"/>
        <w:ind w:right="-72"/>
        <w:rPr>
          <w:rFonts w:ascii="Arial" w:hAnsi="Arial" w:cs="Arial"/>
        </w:rPr>
      </w:pPr>
    </w:p>
    <w:p w:rsidRPr="0089124F" w:rsidR="001E6ED6" w:rsidP="001E6ED6" w:rsidRDefault="001E6ED6" w14:paraId="57B66C16" w14:textId="77777777">
      <w:pPr>
        <w:spacing w:after="0" w:line="240" w:lineRule="auto"/>
        <w:ind w:right="-72"/>
        <w:rPr>
          <w:rFonts w:ascii="Arial" w:hAnsi="Arial" w:cs="Arial"/>
        </w:rPr>
      </w:pPr>
    </w:p>
    <w:p w:rsidRPr="0089124F" w:rsidR="001E6ED6" w:rsidP="45F9DA5C" w:rsidRDefault="00D877D6" w14:paraId="0C5D686E" w14:textId="56CBAD30">
      <w:pPr>
        <w:spacing w:after="0" w:line="240" w:lineRule="auto"/>
        <w:ind w:right="-72"/>
        <w:jc w:val="center"/>
        <w:rPr>
          <w:rFonts w:ascii="Arial" w:hAnsi="Arial" w:cs="Arial"/>
          <w:b/>
          <w:bCs/>
        </w:rPr>
      </w:pPr>
      <w:r w:rsidRPr="4AAC9685">
        <w:rPr>
          <w:rFonts w:ascii="Arial" w:hAnsi="Arial" w:cs="Arial"/>
          <w:b/>
          <w:bCs/>
        </w:rPr>
        <w:t xml:space="preserve">KUHN </w:t>
      </w:r>
      <w:r w:rsidRPr="4AAC9685" w:rsidR="00E917C5">
        <w:rPr>
          <w:rFonts w:ascii="Arial" w:hAnsi="Arial" w:cs="Arial"/>
          <w:b/>
          <w:bCs/>
        </w:rPr>
        <w:t xml:space="preserve">GMD </w:t>
      </w:r>
      <w:r w:rsidRPr="4AAC9685" w:rsidR="501B7BFC">
        <w:rPr>
          <w:rFonts w:ascii="Arial" w:hAnsi="Arial" w:cs="Arial"/>
          <w:b/>
          <w:bCs/>
        </w:rPr>
        <w:t>3</w:t>
      </w:r>
      <w:r w:rsidRPr="4AAC9685" w:rsidR="00E917C5">
        <w:rPr>
          <w:rFonts w:ascii="Arial" w:hAnsi="Arial" w:cs="Arial"/>
          <w:b/>
          <w:bCs/>
        </w:rPr>
        <w:t>0</w:t>
      </w:r>
      <w:r w:rsidRPr="4AAC9685" w:rsidR="26D4A0A1">
        <w:rPr>
          <w:rFonts w:ascii="Arial" w:hAnsi="Arial" w:cs="Arial"/>
          <w:b/>
          <w:bCs/>
        </w:rPr>
        <w:t xml:space="preserve"> + &amp; FC 30 + Series Mowers and Mower Conditioners</w:t>
      </w:r>
    </w:p>
    <w:p w:rsidRPr="0089124F" w:rsidR="007622C4" w:rsidP="00A65C26" w:rsidRDefault="007622C4" w14:paraId="44F917C8" w14:textId="23122C99">
      <w:pPr>
        <w:pStyle w:val="paragraph"/>
        <w:spacing w:before="0" w:beforeAutospacing="0" w:after="0" w:afterAutospacing="0"/>
        <w:ind w:right="-75"/>
        <w:textAlignment w:val="baseline"/>
        <w:rPr>
          <w:rStyle w:val="eop"/>
          <w:rFonts w:ascii="Arial" w:hAnsi="Arial" w:cs="Arial"/>
          <w:sz w:val="22"/>
          <w:szCs w:val="22"/>
        </w:rPr>
      </w:pPr>
    </w:p>
    <w:p w:rsidRPr="00E66A77" w:rsidR="00DF3929" w:rsidP="4AAC9685" w:rsidRDefault="008A1E1C" w14:paraId="59579D5F" w14:textId="2C582783">
      <w:pPr>
        <w:spacing w:after="0"/>
        <w:textAlignment w:val="baseline"/>
        <w:rPr>
          <w:rFonts w:ascii="Arial" w:hAnsi="Arial" w:cs="Arial"/>
          <w:sz w:val="20"/>
          <w:szCs w:val="20"/>
        </w:rPr>
      </w:pPr>
      <w:r w:rsidRPr="00E66A77">
        <w:rPr>
          <w:rFonts w:ascii="Arial" w:hAnsi="Arial" w:cs="Arial"/>
          <w:sz w:val="20"/>
          <w:szCs w:val="20"/>
        </w:rPr>
        <w:t xml:space="preserve">Kuhn North America, Inc., is </w:t>
      </w:r>
      <w:r w:rsidRPr="00E66A77" w:rsidR="430273BC">
        <w:rPr>
          <w:rFonts w:ascii="Arial" w:hAnsi="Arial" w:cs="Arial"/>
          <w:sz w:val="20"/>
          <w:szCs w:val="20"/>
        </w:rPr>
        <w:t>thrilled</w:t>
      </w:r>
      <w:r w:rsidRPr="00E66A77" w:rsidR="63325A5F">
        <w:rPr>
          <w:rFonts w:ascii="Arial" w:hAnsi="Arial" w:cs="Arial"/>
          <w:sz w:val="20"/>
          <w:szCs w:val="20"/>
        </w:rPr>
        <w:t xml:space="preserve"> to introduce </w:t>
      </w:r>
      <w:r w:rsidRPr="00E66A77" w:rsidR="001A7842">
        <w:rPr>
          <w:rFonts w:ascii="Arial" w:hAnsi="Arial" w:cs="Arial"/>
          <w:sz w:val="20"/>
          <w:szCs w:val="20"/>
        </w:rPr>
        <w:t xml:space="preserve">the </w:t>
      </w:r>
      <w:r w:rsidRPr="00E66A77" w:rsidR="61EC53F8">
        <w:rPr>
          <w:rFonts w:ascii="Arial" w:hAnsi="Arial" w:cs="Arial"/>
          <w:sz w:val="20"/>
          <w:szCs w:val="20"/>
        </w:rPr>
        <w:t>new GMD 30 + a</w:t>
      </w:r>
      <w:r w:rsidRPr="00E66A77" w:rsidR="52238920">
        <w:rPr>
          <w:rFonts w:ascii="Arial" w:hAnsi="Arial" w:cs="Arial"/>
          <w:sz w:val="20"/>
          <w:szCs w:val="20"/>
        </w:rPr>
        <w:t xml:space="preserve">nd FC 30 + </w:t>
      </w:r>
      <w:proofErr w:type="gramStart"/>
      <w:r w:rsidRPr="00E66A77" w:rsidR="52238920">
        <w:rPr>
          <w:rFonts w:ascii="Arial" w:hAnsi="Arial" w:cs="Arial"/>
          <w:sz w:val="20"/>
          <w:szCs w:val="20"/>
        </w:rPr>
        <w:t>Series</w:t>
      </w:r>
      <w:proofErr w:type="gramEnd"/>
      <w:r w:rsidRPr="00E66A77" w:rsidR="52238920">
        <w:rPr>
          <w:rFonts w:ascii="Arial" w:hAnsi="Arial" w:cs="Arial"/>
          <w:sz w:val="20"/>
          <w:szCs w:val="20"/>
        </w:rPr>
        <w:t xml:space="preserve"> </w:t>
      </w:r>
      <w:proofErr w:type="gramStart"/>
      <w:r w:rsidRPr="00E66A77" w:rsidR="00481DFC">
        <w:rPr>
          <w:rFonts w:ascii="Arial" w:hAnsi="Arial" w:cs="Arial"/>
          <w:sz w:val="20"/>
          <w:szCs w:val="20"/>
        </w:rPr>
        <w:t>m</w:t>
      </w:r>
      <w:r w:rsidRPr="00E66A77" w:rsidR="52238920">
        <w:rPr>
          <w:rFonts w:ascii="Arial" w:hAnsi="Arial" w:cs="Arial"/>
          <w:sz w:val="20"/>
          <w:szCs w:val="20"/>
        </w:rPr>
        <w:t>owers</w:t>
      </w:r>
      <w:proofErr w:type="gramEnd"/>
      <w:r w:rsidRPr="00E66A77" w:rsidR="52238920">
        <w:rPr>
          <w:rFonts w:ascii="Arial" w:hAnsi="Arial" w:cs="Arial"/>
          <w:sz w:val="20"/>
          <w:szCs w:val="20"/>
        </w:rPr>
        <w:t xml:space="preserve"> and mower conditioners</w:t>
      </w:r>
      <w:r w:rsidRPr="00E66A77" w:rsidR="001A7842">
        <w:rPr>
          <w:rFonts w:ascii="Arial" w:hAnsi="Arial" w:cs="Arial"/>
          <w:sz w:val="20"/>
          <w:szCs w:val="20"/>
        </w:rPr>
        <w:t xml:space="preserve">. </w:t>
      </w:r>
      <w:r w:rsidRPr="00E66A77" w:rsidR="006A715B">
        <w:rPr>
          <w:rFonts w:ascii="Arial" w:hAnsi="Arial" w:cs="Arial"/>
          <w:sz w:val="20"/>
          <w:szCs w:val="20"/>
        </w:rPr>
        <w:t xml:space="preserve">The </w:t>
      </w:r>
      <w:r w:rsidRPr="00E66A77" w:rsidR="001A7842">
        <w:rPr>
          <w:rFonts w:ascii="Arial" w:hAnsi="Arial" w:cs="Arial"/>
          <w:sz w:val="20"/>
          <w:szCs w:val="20"/>
        </w:rPr>
        <w:t xml:space="preserve">KUHN </w:t>
      </w:r>
      <w:r w:rsidRPr="00E66A77" w:rsidR="006A715B">
        <w:rPr>
          <w:rFonts w:ascii="Arial" w:hAnsi="Arial" w:cs="Arial"/>
          <w:sz w:val="20"/>
          <w:szCs w:val="20"/>
        </w:rPr>
        <w:t xml:space="preserve">GMD triple mowers and FC triple mower conditioners </w:t>
      </w:r>
      <w:bookmarkEnd w:id="0"/>
      <w:r w:rsidRPr="00E66A77" w:rsidR="001A7842">
        <w:rPr>
          <w:rFonts w:ascii="Arial" w:hAnsi="Arial" w:cs="Arial"/>
          <w:sz w:val="20"/>
          <w:szCs w:val="20"/>
        </w:rPr>
        <w:t>deliver proven</w:t>
      </w:r>
      <w:r w:rsidRPr="00E66A77" w:rsidR="00003A2A">
        <w:rPr>
          <w:rFonts w:ascii="Arial" w:hAnsi="Arial" w:cs="Arial"/>
          <w:sz w:val="20"/>
          <w:szCs w:val="20"/>
        </w:rPr>
        <w:t>,</w:t>
      </w:r>
      <w:r w:rsidRPr="00E66A77" w:rsidR="001A7842">
        <w:rPr>
          <w:rFonts w:ascii="Arial" w:hAnsi="Arial" w:cs="Arial"/>
          <w:sz w:val="20"/>
          <w:szCs w:val="20"/>
        </w:rPr>
        <w:t xml:space="preserve"> high-capacity triple mowing performance with the added advantage of ISOBUS control. </w:t>
      </w:r>
      <w:r w:rsidRPr="00E66A77" w:rsidR="00BA7439">
        <w:rPr>
          <w:rFonts w:ascii="Arial" w:hAnsi="Arial" w:cs="Arial"/>
          <w:sz w:val="20"/>
          <w:szCs w:val="20"/>
        </w:rPr>
        <w:t xml:space="preserve"> </w:t>
      </w:r>
    </w:p>
    <w:p w:rsidRPr="00E66A77" w:rsidR="00FE3183" w:rsidP="4AAC9685" w:rsidRDefault="00FE3183" w14:paraId="1EAC1773" w14:textId="77777777">
      <w:pPr>
        <w:spacing w:after="0"/>
        <w:textAlignment w:val="baseline"/>
        <w:rPr>
          <w:rFonts w:ascii="Arial" w:hAnsi="Arial" w:cs="Arial"/>
          <w:sz w:val="20"/>
          <w:szCs w:val="20"/>
        </w:rPr>
      </w:pPr>
    </w:p>
    <w:p w:rsidRPr="00E66A77" w:rsidR="002F6C15" w:rsidP="4AAC9685" w:rsidRDefault="001A7842" w14:paraId="5D6D6E7B" w14:textId="5B9AC0A6">
      <w:pPr>
        <w:spacing w:after="0"/>
        <w:textAlignment w:val="baseline"/>
        <w:rPr>
          <w:rFonts w:ascii="Arial" w:hAnsi="Arial" w:cs="Arial"/>
          <w:sz w:val="20"/>
          <w:szCs w:val="20"/>
        </w:rPr>
      </w:pPr>
      <w:r w:rsidRPr="00E66A77">
        <w:rPr>
          <w:rFonts w:ascii="Arial" w:hAnsi="Arial" w:cs="Arial"/>
          <w:sz w:val="20"/>
          <w:szCs w:val="20"/>
        </w:rPr>
        <w:t>When paired with a front-mounted mower or mower conditioner, t</w:t>
      </w:r>
      <w:r w:rsidRPr="00E66A77" w:rsidR="001E246D">
        <w:rPr>
          <w:rFonts w:ascii="Arial" w:hAnsi="Arial" w:cs="Arial"/>
          <w:sz w:val="20"/>
          <w:szCs w:val="20"/>
        </w:rPr>
        <w:t xml:space="preserve">he </w:t>
      </w:r>
      <w:r w:rsidRPr="00E66A77" w:rsidR="008E0B68">
        <w:rPr>
          <w:rFonts w:ascii="Arial" w:hAnsi="Arial" w:cs="Arial"/>
          <w:sz w:val="20"/>
          <w:szCs w:val="20"/>
        </w:rPr>
        <w:t xml:space="preserve">+ Series </w:t>
      </w:r>
      <w:r w:rsidRPr="00E66A77">
        <w:rPr>
          <w:rFonts w:ascii="Arial" w:hAnsi="Arial" w:cs="Arial"/>
          <w:sz w:val="20"/>
          <w:szCs w:val="20"/>
        </w:rPr>
        <w:t>boasts up to 32</w:t>
      </w:r>
      <w:r w:rsidRPr="00E66A77" w:rsidR="00003A2A">
        <w:rPr>
          <w:rFonts w:ascii="Arial" w:hAnsi="Arial" w:cs="Arial"/>
          <w:sz w:val="20"/>
          <w:szCs w:val="20"/>
        </w:rPr>
        <w:t>’</w:t>
      </w:r>
      <w:r w:rsidRPr="00E66A77">
        <w:rPr>
          <w:rFonts w:ascii="Arial" w:hAnsi="Arial" w:cs="Arial"/>
          <w:sz w:val="20"/>
          <w:szCs w:val="20"/>
        </w:rPr>
        <w:t xml:space="preserve">6” (9.9 m) of working width in a single pass. </w:t>
      </w:r>
      <w:r w:rsidRPr="00E66A77" w:rsidR="008E0B68">
        <w:rPr>
          <w:rFonts w:ascii="Arial" w:hAnsi="Arial" w:cs="Arial"/>
          <w:sz w:val="20"/>
          <w:szCs w:val="20"/>
        </w:rPr>
        <w:t xml:space="preserve">Operators have the </w:t>
      </w:r>
      <w:r w:rsidRPr="00E66A77" w:rsidR="00224D82">
        <w:rPr>
          <w:rFonts w:ascii="Arial" w:hAnsi="Arial" w:cs="Arial"/>
          <w:sz w:val="20"/>
          <w:szCs w:val="20"/>
        </w:rPr>
        <w:t>option</w:t>
      </w:r>
      <w:r w:rsidRPr="00E66A77" w:rsidR="008E0B68">
        <w:rPr>
          <w:rFonts w:ascii="Arial" w:hAnsi="Arial" w:cs="Arial"/>
          <w:sz w:val="20"/>
          <w:szCs w:val="20"/>
        </w:rPr>
        <w:t xml:space="preserve"> </w:t>
      </w:r>
      <w:r w:rsidRPr="00E66A77" w:rsidR="006A715B">
        <w:rPr>
          <w:rFonts w:ascii="Arial" w:hAnsi="Arial" w:cs="Arial"/>
          <w:sz w:val="20"/>
          <w:szCs w:val="20"/>
        </w:rPr>
        <w:t>of</w:t>
      </w:r>
      <w:r w:rsidRPr="00E66A77" w:rsidR="008F479E">
        <w:rPr>
          <w:rFonts w:ascii="Arial" w:hAnsi="Arial" w:cs="Arial"/>
          <w:sz w:val="20"/>
          <w:szCs w:val="20"/>
        </w:rPr>
        <w:t xml:space="preserve"> s</w:t>
      </w:r>
      <w:r w:rsidRPr="00E66A77" w:rsidR="447C6BCA">
        <w:rPr>
          <w:rFonts w:ascii="Arial" w:hAnsi="Arial" w:cs="Arial"/>
          <w:sz w:val="20"/>
          <w:szCs w:val="20"/>
        </w:rPr>
        <w:t>impl</w:t>
      </w:r>
      <w:r w:rsidRPr="00E66A77" w:rsidR="00D00667">
        <w:rPr>
          <w:rFonts w:ascii="Arial" w:hAnsi="Arial" w:cs="Arial"/>
          <w:sz w:val="20"/>
          <w:szCs w:val="20"/>
        </w:rPr>
        <w:t xml:space="preserve">e operation </w:t>
      </w:r>
      <w:r w:rsidRPr="00E66A77" w:rsidR="006A715B">
        <w:rPr>
          <w:rFonts w:ascii="Arial" w:hAnsi="Arial" w:cs="Arial"/>
          <w:sz w:val="20"/>
          <w:szCs w:val="20"/>
        </w:rPr>
        <w:t>using the</w:t>
      </w:r>
      <w:r w:rsidRPr="00E66A77" w:rsidR="00D00667">
        <w:rPr>
          <w:rFonts w:ascii="Arial" w:hAnsi="Arial" w:cs="Arial"/>
          <w:sz w:val="20"/>
          <w:szCs w:val="20"/>
        </w:rPr>
        <w:t xml:space="preserve"> </w:t>
      </w:r>
      <w:r w:rsidRPr="00E66A77" w:rsidR="00822877">
        <w:rPr>
          <w:rFonts w:ascii="Arial" w:hAnsi="Arial" w:cs="Arial"/>
          <w:sz w:val="20"/>
          <w:szCs w:val="20"/>
        </w:rPr>
        <w:t>KFA 12</w:t>
      </w:r>
      <w:r w:rsidRPr="00E66A77" w:rsidR="006A715B">
        <w:rPr>
          <w:rFonts w:ascii="Arial" w:hAnsi="Arial" w:cs="Arial"/>
          <w:sz w:val="20"/>
          <w:szCs w:val="20"/>
        </w:rPr>
        <w:t xml:space="preserve"> control box</w:t>
      </w:r>
      <w:r w:rsidRPr="00E66A77" w:rsidR="001767B8">
        <w:rPr>
          <w:rFonts w:ascii="Arial" w:hAnsi="Arial" w:cs="Arial"/>
          <w:sz w:val="20"/>
          <w:szCs w:val="20"/>
        </w:rPr>
        <w:t>, or t</w:t>
      </w:r>
      <w:r w:rsidRPr="00E66A77" w:rsidR="008667E9">
        <w:rPr>
          <w:rFonts w:ascii="Arial" w:hAnsi="Arial" w:cs="Arial"/>
          <w:sz w:val="20"/>
          <w:szCs w:val="20"/>
        </w:rPr>
        <w:t>he</w:t>
      </w:r>
      <w:r w:rsidRPr="00E66A77" w:rsidR="001767B8">
        <w:rPr>
          <w:rFonts w:ascii="Arial" w:hAnsi="Arial" w:cs="Arial"/>
          <w:sz w:val="20"/>
          <w:szCs w:val="20"/>
        </w:rPr>
        <w:t xml:space="preserve"> </w:t>
      </w:r>
      <w:r w:rsidRPr="00E66A77" w:rsidR="006A715B">
        <w:rPr>
          <w:rFonts w:ascii="Arial" w:hAnsi="Arial" w:cs="Arial"/>
          <w:sz w:val="20"/>
          <w:szCs w:val="20"/>
        </w:rPr>
        <w:t xml:space="preserve">addition </w:t>
      </w:r>
      <w:r w:rsidRPr="00E66A77" w:rsidR="00393F84">
        <w:rPr>
          <w:rFonts w:ascii="Arial" w:hAnsi="Arial" w:cs="Arial"/>
          <w:sz w:val="20"/>
          <w:szCs w:val="20"/>
        </w:rPr>
        <w:t xml:space="preserve">of </w:t>
      </w:r>
      <w:r w:rsidRPr="00E66A77" w:rsidR="001767B8">
        <w:rPr>
          <w:rFonts w:ascii="Arial" w:hAnsi="Arial" w:cs="Arial"/>
          <w:sz w:val="20"/>
          <w:szCs w:val="20"/>
        </w:rPr>
        <w:t>full ISOBUS automation for headlands, section control</w:t>
      </w:r>
      <w:r w:rsidRPr="00E66A77" w:rsidR="006A715B">
        <w:rPr>
          <w:rFonts w:ascii="Arial" w:hAnsi="Arial" w:cs="Arial"/>
          <w:sz w:val="20"/>
          <w:szCs w:val="20"/>
        </w:rPr>
        <w:t xml:space="preserve"> </w:t>
      </w:r>
      <w:r w:rsidRPr="00E66A77" w:rsidR="001767B8">
        <w:rPr>
          <w:rFonts w:ascii="Arial" w:hAnsi="Arial" w:cs="Arial"/>
          <w:sz w:val="20"/>
          <w:szCs w:val="20"/>
        </w:rPr>
        <w:t xml:space="preserve">and diagnostics. </w:t>
      </w:r>
      <w:r w:rsidRPr="00E66A77" w:rsidR="00721C03">
        <w:rPr>
          <w:rFonts w:ascii="Arial" w:hAnsi="Arial" w:cs="Arial"/>
          <w:sz w:val="20"/>
          <w:szCs w:val="20"/>
        </w:rPr>
        <w:t xml:space="preserve">For those who want modern control without long-term complexity, </w:t>
      </w:r>
      <w:r w:rsidRPr="00E66A77" w:rsidR="001767B8">
        <w:rPr>
          <w:rFonts w:ascii="Arial" w:hAnsi="Arial" w:cs="Arial"/>
          <w:sz w:val="20"/>
          <w:szCs w:val="20"/>
        </w:rPr>
        <w:t xml:space="preserve">the new option of ISOBUS control is a game changer. </w:t>
      </w:r>
    </w:p>
    <w:p w:rsidRPr="00E66A77" w:rsidR="002F6C15" w:rsidP="4AAC9685" w:rsidRDefault="002F6C15" w14:paraId="55855BDA" w14:textId="77777777">
      <w:pPr>
        <w:spacing w:after="0"/>
        <w:textAlignment w:val="baseline"/>
        <w:rPr>
          <w:rFonts w:ascii="Arial" w:hAnsi="Arial" w:cs="Arial"/>
          <w:sz w:val="20"/>
          <w:szCs w:val="20"/>
        </w:rPr>
      </w:pPr>
    </w:p>
    <w:p w:rsidRPr="00E66A77" w:rsidR="00003A2A" w:rsidP="00003A2A" w:rsidRDefault="001A7842" w14:paraId="733E33C0" w14:textId="77777777">
      <w:pPr>
        <w:spacing w:after="0"/>
        <w:textAlignment w:val="baseline"/>
        <w:rPr>
          <w:rFonts w:ascii="Arial" w:hAnsi="Arial" w:cs="Arial"/>
          <w:sz w:val="20"/>
          <w:szCs w:val="20"/>
        </w:rPr>
      </w:pPr>
      <w:r w:rsidRPr="00E66A77">
        <w:rPr>
          <w:rFonts w:ascii="Arial" w:hAnsi="Arial" w:cs="Arial"/>
          <w:sz w:val="20"/>
          <w:szCs w:val="20"/>
        </w:rPr>
        <w:t>Built with the durability and performance KUHN is known for, these + Series machines feature the renowned Fast</w:t>
      </w:r>
      <w:r w:rsidRPr="00E66A77">
        <w:rPr>
          <w:rFonts w:ascii="Arial" w:hAnsi="Arial" w:cs="Arial"/>
          <w:sz w:val="20"/>
          <w:szCs w:val="20"/>
        </w:rPr>
        <w:noBreakHyphen/>
      </w:r>
      <w:r w:rsidRPr="00E66A77">
        <w:rPr>
          <w:rFonts w:ascii="Arial" w:hAnsi="Arial" w:cs="Arial"/>
          <w:sz w:val="20"/>
          <w:szCs w:val="20"/>
        </w:rPr>
        <w:t>Fit</w:t>
      </w:r>
      <w:r w:rsidRPr="00E66A77">
        <w:rPr>
          <w:rFonts w:ascii="Arial" w:hAnsi="Arial" w:cs="Arial"/>
          <w:sz w:val="20"/>
          <w:szCs w:val="20"/>
          <w:vertAlign w:val="superscript"/>
        </w:rPr>
        <w:t>®</w:t>
      </w:r>
      <w:r w:rsidRPr="00E66A77">
        <w:rPr>
          <w:rFonts w:ascii="Arial" w:hAnsi="Arial" w:cs="Arial"/>
          <w:sz w:val="20"/>
          <w:szCs w:val="20"/>
        </w:rPr>
        <w:t xml:space="preserve"> knives and the Optidisc</w:t>
      </w:r>
      <w:r w:rsidRPr="00E66A77">
        <w:rPr>
          <w:rFonts w:ascii="Arial" w:hAnsi="Arial" w:cs="Arial"/>
          <w:sz w:val="20"/>
          <w:szCs w:val="20"/>
          <w:vertAlign w:val="superscript"/>
        </w:rPr>
        <w:t>®</w:t>
      </w:r>
      <w:r w:rsidRPr="00E66A77">
        <w:rPr>
          <w:rFonts w:ascii="Arial" w:hAnsi="Arial" w:cs="Arial"/>
          <w:sz w:val="20"/>
          <w:szCs w:val="20"/>
        </w:rPr>
        <w:t xml:space="preserve"> Elite lubed</w:t>
      </w:r>
      <w:r w:rsidRPr="00E66A77">
        <w:rPr>
          <w:rFonts w:ascii="Arial" w:hAnsi="Arial" w:cs="Arial"/>
          <w:sz w:val="20"/>
          <w:szCs w:val="20"/>
        </w:rPr>
        <w:noBreakHyphen/>
      </w:r>
      <w:r w:rsidRPr="00E66A77">
        <w:rPr>
          <w:rFonts w:ascii="Arial" w:hAnsi="Arial" w:cs="Arial"/>
          <w:sz w:val="20"/>
          <w:szCs w:val="20"/>
        </w:rPr>
        <w:t>for</w:t>
      </w:r>
      <w:r w:rsidRPr="00E66A77">
        <w:rPr>
          <w:rFonts w:ascii="Arial" w:hAnsi="Arial" w:cs="Arial"/>
          <w:sz w:val="20"/>
          <w:szCs w:val="20"/>
        </w:rPr>
        <w:noBreakHyphen/>
      </w:r>
      <w:r w:rsidRPr="00E66A77">
        <w:rPr>
          <w:rFonts w:ascii="Arial" w:hAnsi="Arial" w:cs="Arial"/>
          <w:sz w:val="20"/>
          <w:szCs w:val="20"/>
        </w:rPr>
        <w:t xml:space="preserve">life </w:t>
      </w:r>
      <w:proofErr w:type="spellStart"/>
      <w:r w:rsidRPr="00E66A77">
        <w:rPr>
          <w:rFonts w:ascii="Arial" w:hAnsi="Arial" w:cs="Arial"/>
          <w:sz w:val="20"/>
          <w:szCs w:val="20"/>
        </w:rPr>
        <w:t>cutterbar</w:t>
      </w:r>
      <w:proofErr w:type="spellEnd"/>
      <w:r w:rsidRPr="00E66A77">
        <w:rPr>
          <w:rFonts w:ascii="Arial" w:hAnsi="Arial" w:cs="Arial"/>
          <w:sz w:val="20"/>
          <w:szCs w:val="20"/>
        </w:rPr>
        <w:t xml:space="preserve"> to reduce maintenance. Continuous </w:t>
      </w:r>
      <w:proofErr w:type="spellStart"/>
      <w:r w:rsidRPr="00E66A77">
        <w:rPr>
          <w:rFonts w:ascii="Arial" w:hAnsi="Arial" w:cs="Arial"/>
          <w:sz w:val="20"/>
          <w:szCs w:val="20"/>
        </w:rPr>
        <w:t>Protectadrive</w:t>
      </w:r>
      <w:proofErr w:type="spellEnd"/>
      <w:r w:rsidRPr="00E66A77">
        <w:rPr>
          <w:rFonts w:ascii="Arial" w:hAnsi="Arial" w:cs="Arial"/>
          <w:sz w:val="20"/>
          <w:szCs w:val="20"/>
          <w:vertAlign w:val="superscript"/>
        </w:rPr>
        <w:t>®</w:t>
      </w:r>
      <w:r w:rsidRPr="00E66A77">
        <w:rPr>
          <w:rFonts w:ascii="Arial" w:hAnsi="Arial" w:cs="Arial"/>
          <w:sz w:val="20"/>
          <w:szCs w:val="20"/>
        </w:rPr>
        <w:t xml:space="preserve"> disc bearing stations reduce the risk of</w:t>
      </w:r>
      <w:r w:rsidRPr="00E66A77" w:rsidR="00003A2A">
        <w:rPr>
          <w:rFonts w:ascii="Arial" w:hAnsi="Arial" w:cs="Arial"/>
          <w:sz w:val="20"/>
          <w:szCs w:val="20"/>
        </w:rPr>
        <w:t xml:space="preserve"> </w:t>
      </w:r>
      <w:proofErr w:type="spellStart"/>
      <w:r w:rsidRPr="00E66A77" w:rsidR="00003A2A">
        <w:rPr>
          <w:rFonts w:ascii="Arial" w:hAnsi="Arial" w:cs="Arial"/>
          <w:sz w:val="20"/>
          <w:szCs w:val="20"/>
        </w:rPr>
        <w:t>cutterbar</w:t>
      </w:r>
      <w:proofErr w:type="spellEnd"/>
      <w:r w:rsidRPr="00E66A77">
        <w:rPr>
          <w:rFonts w:ascii="Arial" w:hAnsi="Arial" w:cs="Arial"/>
          <w:sz w:val="20"/>
          <w:szCs w:val="20"/>
        </w:rPr>
        <w:t xml:space="preserve"> damage from an obstacle strike, ensuring maximum uptime when it matters most.​</w:t>
      </w:r>
      <w:r w:rsidRPr="00E66A77" w:rsidR="00003A2A">
        <w:rPr>
          <w:rFonts w:ascii="Arial" w:hAnsi="Arial" w:cs="Arial"/>
          <w:sz w:val="20"/>
          <w:szCs w:val="20"/>
        </w:rPr>
        <w:t xml:space="preserve"> To respond to in-field obstacles, the non-stop hydraulic breakaway system allows the machine to move up and out of the way They’re ready to get the perfect cut no matter the field variability.</w:t>
      </w:r>
    </w:p>
    <w:p w:rsidRPr="00E66A77" w:rsidR="001A7842" w:rsidP="4AAC9685" w:rsidRDefault="001A7842" w14:paraId="20833564" w14:textId="77777777">
      <w:pPr>
        <w:spacing w:after="0"/>
        <w:textAlignment w:val="baseline"/>
        <w:rPr>
          <w:rFonts w:ascii="Arial" w:hAnsi="Arial" w:cs="Arial"/>
          <w:sz w:val="20"/>
          <w:szCs w:val="20"/>
        </w:rPr>
      </w:pPr>
    </w:p>
    <w:p w:rsidRPr="00E66A77" w:rsidR="0014019C" w:rsidP="4AAC9685" w:rsidRDefault="001B6756" w14:paraId="28A2C26B" w14:textId="7D109CB2">
      <w:pPr>
        <w:spacing w:after="0"/>
        <w:textAlignment w:val="baseline"/>
        <w:rPr>
          <w:rFonts w:ascii="Arial" w:hAnsi="Arial" w:cs="Arial"/>
          <w:sz w:val="20"/>
          <w:szCs w:val="20"/>
        </w:rPr>
      </w:pPr>
      <w:r w:rsidRPr="00E66A77">
        <w:rPr>
          <w:rFonts w:ascii="Arial" w:hAnsi="Arial" w:cs="Arial"/>
          <w:sz w:val="20"/>
          <w:szCs w:val="20"/>
        </w:rPr>
        <w:t>Lift-Control</w:t>
      </w:r>
      <w:r w:rsidRPr="00E66A77">
        <w:rPr>
          <w:rFonts w:ascii="Arial" w:hAnsi="Arial" w:cs="Arial"/>
          <w:sz w:val="20"/>
          <w:szCs w:val="20"/>
          <w:vertAlign w:val="superscript"/>
        </w:rPr>
        <w:t>®</w:t>
      </w:r>
      <w:r w:rsidRPr="00E66A77" w:rsidR="00306A74">
        <w:rPr>
          <w:rFonts w:ascii="Arial" w:hAnsi="Arial" w:cs="Arial"/>
          <w:sz w:val="20"/>
          <w:szCs w:val="20"/>
          <w:vertAlign w:val="superscript"/>
        </w:rPr>
        <w:t xml:space="preserve"> </w:t>
      </w:r>
      <w:r w:rsidRPr="00E66A77" w:rsidR="00306A74">
        <w:rPr>
          <w:rFonts w:ascii="Arial" w:hAnsi="Arial" w:cs="Arial"/>
          <w:sz w:val="20"/>
          <w:szCs w:val="20"/>
        </w:rPr>
        <w:t>hydropneumatics suspension</w:t>
      </w:r>
      <w:r w:rsidRPr="00E66A77" w:rsidR="001A7842">
        <w:rPr>
          <w:rFonts w:ascii="Arial" w:hAnsi="Arial" w:cs="Arial"/>
          <w:sz w:val="20"/>
          <w:szCs w:val="20"/>
        </w:rPr>
        <w:t xml:space="preserve"> </w:t>
      </w:r>
      <w:r w:rsidRPr="00E66A77" w:rsidR="007512F3">
        <w:rPr>
          <w:rFonts w:ascii="Arial" w:hAnsi="Arial" w:cs="Arial"/>
          <w:sz w:val="20"/>
          <w:szCs w:val="20"/>
        </w:rPr>
        <w:t>allow</w:t>
      </w:r>
      <w:r w:rsidRPr="00E66A77" w:rsidR="007D2F1A">
        <w:rPr>
          <w:rFonts w:ascii="Arial" w:hAnsi="Arial" w:cs="Arial"/>
          <w:sz w:val="20"/>
          <w:szCs w:val="20"/>
        </w:rPr>
        <w:t>s</w:t>
      </w:r>
      <w:r w:rsidRPr="00E66A77" w:rsidR="007512F3">
        <w:rPr>
          <w:rFonts w:ascii="Arial" w:hAnsi="Arial" w:cs="Arial"/>
          <w:sz w:val="20"/>
          <w:szCs w:val="20"/>
        </w:rPr>
        <w:t xml:space="preserve"> the </w:t>
      </w:r>
      <w:proofErr w:type="spellStart"/>
      <w:r w:rsidRPr="00E66A77" w:rsidR="007512F3">
        <w:rPr>
          <w:rFonts w:ascii="Arial" w:hAnsi="Arial" w:cs="Arial"/>
          <w:sz w:val="20"/>
          <w:szCs w:val="20"/>
        </w:rPr>
        <w:t>cutterbars</w:t>
      </w:r>
      <w:proofErr w:type="spellEnd"/>
      <w:r w:rsidRPr="00E66A77" w:rsidR="007512F3">
        <w:rPr>
          <w:rFonts w:ascii="Arial" w:hAnsi="Arial" w:cs="Arial"/>
          <w:sz w:val="20"/>
          <w:szCs w:val="20"/>
        </w:rPr>
        <w:t xml:space="preserve"> to float </w:t>
      </w:r>
      <w:r w:rsidRPr="00E66A77" w:rsidR="00B1455C">
        <w:rPr>
          <w:rFonts w:ascii="Arial" w:hAnsi="Arial" w:cs="Arial"/>
          <w:sz w:val="20"/>
          <w:szCs w:val="20"/>
        </w:rPr>
        <w:t xml:space="preserve">independently while </w:t>
      </w:r>
      <w:r w:rsidRPr="00E66A77" w:rsidR="001A7842">
        <w:rPr>
          <w:rFonts w:ascii="Arial" w:hAnsi="Arial" w:cs="Arial"/>
          <w:sz w:val="20"/>
          <w:szCs w:val="20"/>
        </w:rPr>
        <w:t>maintaining</w:t>
      </w:r>
      <w:r w:rsidRPr="00E66A77" w:rsidR="00B1455C">
        <w:rPr>
          <w:rFonts w:ascii="Arial" w:hAnsi="Arial" w:cs="Arial"/>
          <w:sz w:val="20"/>
          <w:szCs w:val="20"/>
        </w:rPr>
        <w:t xml:space="preserve"> consistent </w:t>
      </w:r>
      <w:r w:rsidRPr="00E66A77" w:rsidR="002D4DAA">
        <w:rPr>
          <w:rFonts w:ascii="Arial" w:hAnsi="Arial" w:cs="Arial"/>
          <w:sz w:val="20"/>
          <w:szCs w:val="20"/>
        </w:rPr>
        <w:t>ground pressure</w:t>
      </w:r>
      <w:r w:rsidRPr="00E66A77" w:rsidR="001A7842">
        <w:rPr>
          <w:rFonts w:ascii="Arial" w:hAnsi="Arial" w:cs="Arial"/>
          <w:sz w:val="20"/>
          <w:szCs w:val="20"/>
        </w:rPr>
        <w:t xml:space="preserve"> to </w:t>
      </w:r>
      <w:r w:rsidRPr="00E66A77" w:rsidR="00CD1F3A">
        <w:rPr>
          <w:rFonts w:ascii="Arial" w:hAnsi="Arial" w:cs="Arial"/>
          <w:sz w:val="20"/>
          <w:szCs w:val="20"/>
        </w:rPr>
        <w:t>react quickly to changing terrain</w:t>
      </w:r>
      <w:r w:rsidRPr="00E66A77" w:rsidR="00003A2A">
        <w:rPr>
          <w:rFonts w:ascii="Arial" w:hAnsi="Arial" w:cs="Arial"/>
          <w:sz w:val="20"/>
          <w:szCs w:val="20"/>
        </w:rPr>
        <w:t xml:space="preserve">, reducing ash incorporating and maintaining forage quality. FC 30 + mower conditioners offer the choice between the </w:t>
      </w:r>
      <w:proofErr w:type="spellStart"/>
      <w:r w:rsidRPr="00E66A77" w:rsidR="00003A2A">
        <w:rPr>
          <w:rFonts w:ascii="Arial" w:hAnsi="Arial" w:cs="Arial"/>
          <w:sz w:val="20"/>
          <w:szCs w:val="20"/>
        </w:rPr>
        <w:t>DigiDry</w:t>
      </w:r>
      <w:proofErr w:type="spellEnd"/>
      <w:r w:rsidRPr="00E66A77" w:rsidR="00003A2A">
        <w:rPr>
          <w:rFonts w:ascii="Arial" w:hAnsi="Arial" w:cs="Arial"/>
          <w:sz w:val="20"/>
          <w:szCs w:val="20"/>
        </w:rPr>
        <w:t xml:space="preserve"> finger conditioner or the Diamond Block rubber roller conditioner to match conditioning intensity to crop type, volume and </w:t>
      </w:r>
      <w:proofErr w:type="spellStart"/>
      <w:r w:rsidRPr="00E66A77" w:rsidR="00003A2A">
        <w:rPr>
          <w:rFonts w:ascii="Arial" w:hAnsi="Arial" w:cs="Arial"/>
          <w:sz w:val="20"/>
          <w:szCs w:val="20"/>
        </w:rPr>
        <w:t>drydown</w:t>
      </w:r>
      <w:proofErr w:type="spellEnd"/>
      <w:r w:rsidRPr="00E66A77" w:rsidR="00003A2A">
        <w:rPr>
          <w:rFonts w:ascii="Arial" w:hAnsi="Arial" w:cs="Arial"/>
          <w:sz w:val="20"/>
          <w:szCs w:val="20"/>
        </w:rPr>
        <w:t xml:space="preserve"> requirements. </w:t>
      </w:r>
    </w:p>
    <w:p w:rsidRPr="00E66A77" w:rsidR="001A7842" w:rsidP="4AAC9685" w:rsidRDefault="001A7842" w14:paraId="3FDAC73B" w14:textId="77777777">
      <w:pPr>
        <w:spacing w:after="0"/>
        <w:textAlignment w:val="baseline"/>
        <w:rPr>
          <w:rFonts w:ascii="Arial" w:hAnsi="Arial" w:cs="Arial"/>
          <w:sz w:val="20"/>
          <w:szCs w:val="20"/>
        </w:rPr>
      </w:pPr>
    </w:p>
    <w:p w:rsidRPr="00E66A77" w:rsidR="001A7842" w:rsidP="4AAC9685" w:rsidRDefault="00E66A77" w14:paraId="4B20B8E7" w14:textId="2D231D6B">
      <w:pPr>
        <w:spacing w:after="0"/>
        <w:textAlignment w:val="baseline"/>
        <w:rPr>
          <w:rFonts w:ascii="Arial" w:hAnsi="Arial" w:cs="Arial"/>
          <w:sz w:val="20"/>
          <w:szCs w:val="20"/>
        </w:rPr>
      </w:pPr>
      <w:r w:rsidRPr="00E66A77">
        <w:rPr>
          <w:rFonts w:ascii="Arial" w:hAnsi="Arial" w:cs="Arial"/>
          <w:sz w:val="20"/>
          <w:szCs w:val="20"/>
        </w:rPr>
        <w:t>Travis Wolf, KUHN Hay &amp; Forage Product Manager Shared, “We've had farmers asking for ISOBUS on KUHN triple mower and mower conditioners, and I'm excited we have this solution available to forage growers. The addition of optional ISOBUS controls enables operators to integrate greater automation into their harvesting operations for improved efficiency and ease of use.”</w:t>
      </w:r>
    </w:p>
    <w:p w:rsidRPr="00E66A77" w:rsidR="00306A74" w:rsidP="4AAC9685" w:rsidRDefault="00306A74" w14:paraId="703E8F38" w14:textId="77777777">
      <w:pPr>
        <w:spacing w:after="0"/>
        <w:textAlignment w:val="baseline"/>
        <w:rPr>
          <w:rFonts w:ascii="Arial" w:hAnsi="Arial" w:cs="Arial"/>
          <w:sz w:val="20"/>
          <w:szCs w:val="20"/>
        </w:rPr>
      </w:pPr>
    </w:p>
    <w:p w:rsidRPr="00E66A77" w:rsidR="00DF1CE3" w:rsidP="4AAC9685" w:rsidRDefault="003D7BC5" w14:paraId="55BE11A8" w14:textId="01584CE2">
      <w:pPr>
        <w:spacing w:after="0"/>
        <w:textAlignment w:val="baseline"/>
        <w:rPr>
          <w:rFonts w:ascii="Arial" w:hAnsi="Arial" w:cs="Arial"/>
          <w:sz w:val="20"/>
          <w:szCs w:val="20"/>
        </w:rPr>
      </w:pPr>
      <w:r w:rsidRPr="00E66A77">
        <w:rPr>
          <w:rFonts w:ascii="Arial" w:hAnsi="Arial" w:cs="Arial"/>
          <w:sz w:val="20"/>
          <w:szCs w:val="20"/>
        </w:rPr>
        <w:t xml:space="preserve">These mowers and mower conditioners </w:t>
      </w:r>
      <w:r w:rsidRPr="00E66A77" w:rsidR="00DA162A">
        <w:rPr>
          <w:rFonts w:ascii="Arial" w:hAnsi="Arial" w:cs="Arial"/>
          <w:sz w:val="20"/>
          <w:szCs w:val="20"/>
        </w:rPr>
        <w:t xml:space="preserve">are now available through authorized KUHN dealers across North America. To locate </w:t>
      </w:r>
      <w:r w:rsidRPr="00E66A77" w:rsidR="004B643A">
        <w:rPr>
          <w:rFonts w:ascii="Arial" w:hAnsi="Arial" w:cs="Arial"/>
          <w:sz w:val="20"/>
          <w:szCs w:val="20"/>
        </w:rPr>
        <w:t xml:space="preserve">a dealer or learn more about the GMD 30 + and FC 30 + Series, visit </w:t>
      </w:r>
      <w:hyperlink w:history="1" r:id="rId11">
        <w:r w:rsidRPr="00E66A77" w:rsidR="004B643A">
          <w:rPr>
            <w:rStyle w:val="Hyperlink"/>
            <w:rFonts w:ascii="Arial" w:hAnsi="Arial" w:cs="Arial"/>
            <w:sz w:val="20"/>
            <w:szCs w:val="20"/>
          </w:rPr>
          <w:t>www.kuhn.com</w:t>
        </w:r>
      </w:hyperlink>
      <w:r w:rsidRPr="00E66A77" w:rsidR="004B643A">
        <w:rPr>
          <w:rFonts w:ascii="Arial" w:hAnsi="Arial" w:cs="Arial"/>
          <w:sz w:val="20"/>
          <w:szCs w:val="20"/>
        </w:rPr>
        <w:t xml:space="preserve">. </w:t>
      </w:r>
    </w:p>
    <w:p w:rsidRPr="00E66A77" w:rsidR="00DF1CE3" w:rsidP="4AAC9685" w:rsidRDefault="00DF1CE3" w14:paraId="6F8B509D" w14:textId="77777777">
      <w:pPr>
        <w:spacing w:after="0"/>
        <w:textAlignment w:val="baseline"/>
        <w:rPr>
          <w:rFonts w:ascii="Arial" w:hAnsi="Arial" w:cs="Arial"/>
          <w:sz w:val="20"/>
          <w:szCs w:val="20"/>
        </w:rPr>
      </w:pPr>
    </w:p>
    <w:p w:rsidRPr="00046379" w:rsidR="007C3FF0" w:rsidP="007C3FF0" w:rsidRDefault="007C3FF0" w14:paraId="7DAEC410" w14:textId="77777777">
      <w:pPr>
        <w:rPr>
          <w:rFonts w:ascii="Arial" w:hAnsi="Arial" w:cs="Arial"/>
          <w:sz w:val="21"/>
          <w:szCs w:val="21"/>
        </w:rPr>
      </w:pPr>
      <w:r w:rsidRPr="00F37455">
        <w:rPr>
          <w:rFonts w:ascii="Arial" w:hAnsi="Arial" w:cs="Arial"/>
          <w:sz w:val="21"/>
          <w:szCs w:val="21"/>
        </w:rPr>
        <w:t xml:space="preserve">Kuhn North America, Inc., </w:t>
      </w:r>
      <w:proofErr w:type="spellStart"/>
      <w:r w:rsidRPr="00F37455">
        <w:rPr>
          <w:rFonts w:ascii="Arial" w:hAnsi="Arial" w:cs="Arial"/>
          <w:sz w:val="21"/>
          <w:szCs w:val="21"/>
        </w:rPr>
        <w:t>située</w:t>
      </w:r>
      <w:proofErr w:type="spellEnd"/>
      <w:r w:rsidRPr="00F37455">
        <w:rPr>
          <w:rFonts w:ascii="Arial" w:hAnsi="Arial" w:cs="Arial"/>
          <w:sz w:val="21"/>
          <w:szCs w:val="21"/>
        </w:rPr>
        <w:t xml:space="preserve"> à Brodhead, au Wisconsin, est un chef de file </w:t>
      </w:r>
      <w:proofErr w:type="spellStart"/>
      <w:r w:rsidRPr="00F37455">
        <w:rPr>
          <w:rFonts w:ascii="Arial" w:hAnsi="Arial" w:cs="Arial"/>
          <w:sz w:val="21"/>
          <w:szCs w:val="21"/>
        </w:rPr>
        <w:t>en</w:t>
      </w:r>
      <w:proofErr w:type="spellEnd"/>
      <w:r w:rsidRPr="00F37455">
        <w:rPr>
          <w:rFonts w:ascii="Arial" w:hAnsi="Arial" w:cs="Arial"/>
          <w:sz w:val="21"/>
          <w:szCs w:val="21"/>
        </w:rPr>
        <w:t xml:space="preserve"> matière </w:t>
      </w:r>
      <w:proofErr w:type="spellStart"/>
      <w:r w:rsidRPr="00F37455">
        <w:rPr>
          <w:rFonts w:ascii="Arial" w:hAnsi="Arial" w:cs="Arial"/>
          <w:sz w:val="21"/>
          <w:szCs w:val="21"/>
        </w:rPr>
        <w:t>d’innovation</w:t>
      </w:r>
      <w:proofErr w:type="spellEnd"/>
      <w:r w:rsidRPr="00F37455">
        <w:rPr>
          <w:rFonts w:ascii="Arial" w:hAnsi="Arial" w:cs="Arial"/>
          <w:sz w:val="21"/>
          <w:szCs w:val="21"/>
        </w:rPr>
        <w:t xml:space="preserve"> dans le </w:t>
      </w:r>
      <w:proofErr w:type="spellStart"/>
      <w:r w:rsidRPr="00F37455">
        <w:rPr>
          <w:rFonts w:ascii="Arial" w:hAnsi="Arial" w:cs="Arial"/>
          <w:sz w:val="21"/>
          <w:szCs w:val="21"/>
        </w:rPr>
        <w:t>domaine</w:t>
      </w:r>
      <w:proofErr w:type="spellEnd"/>
      <w:r w:rsidRPr="00F37455">
        <w:rPr>
          <w:rFonts w:ascii="Arial" w:hAnsi="Arial" w:cs="Arial"/>
          <w:sz w:val="21"/>
          <w:szCs w:val="21"/>
        </w:rPr>
        <w:t xml:space="preserve"> des </w:t>
      </w:r>
      <w:proofErr w:type="spellStart"/>
      <w:r w:rsidRPr="00F37455">
        <w:rPr>
          <w:rFonts w:ascii="Arial" w:hAnsi="Arial" w:cs="Arial"/>
          <w:sz w:val="21"/>
          <w:szCs w:val="21"/>
        </w:rPr>
        <w:t>équipements</w:t>
      </w:r>
      <w:proofErr w:type="spellEnd"/>
      <w:r w:rsidRPr="00F37455">
        <w:rPr>
          <w:rFonts w:ascii="Arial" w:hAnsi="Arial" w:cs="Arial"/>
          <w:sz w:val="21"/>
          <w:szCs w:val="21"/>
        </w:rPr>
        <w:t xml:space="preserve"> </w:t>
      </w:r>
      <w:proofErr w:type="spellStart"/>
      <w:r w:rsidRPr="00F37455">
        <w:rPr>
          <w:rFonts w:ascii="Arial" w:hAnsi="Arial" w:cs="Arial"/>
          <w:sz w:val="21"/>
          <w:szCs w:val="21"/>
        </w:rPr>
        <w:t>agricoles</w:t>
      </w:r>
      <w:proofErr w:type="spellEnd"/>
      <w:r w:rsidRPr="00F37455">
        <w:rPr>
          <w:rFonts w:ascii="Arial" w:hAnsi="Arial" w:cs="Arial"/>
          <w:sz w:val="21"/>
          <w:szCs w:val="21"/>
        </w:rPr>
        <w:t xml:space="preserve"> et </w:t>
      </w:r>
      <w:proofErr w:type="spellStart"/>
      <w:r w:rsidRPr="00F37455">
        <w:rPr>
          <w:rFonts w:ascii="Arial" w:hAnsi="Arial" w:cs="Arial"/>
          <w:sz w:val="21"/>
          <w:szCs w:val="21"/>
        </w:rPr>
        <w:t>industriels</w:t>
      </w:r>
      <w:proofErr w:type="spellEnd"/>
      <w:r w:rsidRPr="00F37455">
        <w:rPr>
          <w:rFonts w:ascii="Arial" w:hAnsi="Arial" w:cs="Arial"/>
          <w:sz w:val="21"/>
          <w:szCs w:val="21"/>
        </w:rPr>
        <w:t xml:space="preserve">. KUHN propose </w:t>
      </w:r>
      <w:proofErr w:type="spellStart"/>
      <w:r w:rsidRPr="00F37455">
        <w:rPr>
          <w:rFonts w:ascii="Arial" w:hAnsi="Arial" w:cs="Arial"/>
          <w:sz w:val="21"/>
          <w:szCs w:val="21"/>
        </w:rPr>
        <w:t>une</w:t>
      </w:r>
      <w:proofErr w:type="spellEnd"/>
      <w:r w:rsidRPr="00F37455">
        <w:rPr>
          <w:rFonts w:ascii="Arial" w:hAnsi="Arial" w:cs="Arial"/>
          <w:sz w:val="21"/>
          <w:szCs w:val="21"/>
        </w:rPr>
        <w:t xml:space="preserve"> </w:t>
      </w:r>
      <w:proofErr w:type="spellStart"/>
      <w:r w:rsidRPr="00F37455">
        <w:rPr>
          <w:rFonts w:ascii="Arial" w:hAnsi="Arial" w:cs="Arial"/>
          <w:sz w:val="21"/>
          <w:szCs w:val="21"/>
        </w:rPr>
        <w:t>vaste</w:t>
      </w:r>
      <w:proofErr w:type="spellEnd"/>
      <w:r w:rsidRPr="00F37455">
        <w:rPr>
          <w:rFonts w:ascii="Arial" w:hAnsi="Arial" w:cs="Arial"/>
          <w:sz w:val="21"/>
          <w:szCs w:val="21"/>
        </w:rPr>
        <w:t xml:space="preserve"> </w:t>
      </w:r>
      <w:proofErr w:type="spellStart"/>
      <w:r w:rsidRPr="00F37455">
        <w:rPr>
          <w:rFonts w:ascii="Arial" w:hAnsi="Arial" w:cs="Arial"/>
          <w:sz w:val="21"/>
          <w:szCs w:val="21"/>
        </w:rPr>
        <w:t>gamme</w:t>
      </w:r>
      <w:proofErr w:type="spellEnd"/>
      <w:r w:rsidRPr="00F37455">
        <w:rPr>
          <w:rFonts w:ascii="Arial" w:hAnsi="Arial" w:cs="Arial"/>
          <w:sz w:val="21"/>
          <w:szCs w:val="21"/>
        </w:rPr>
        <w:t xml:space="preserve"> </w:t>
      </w:r>
      <w:proofErr w:type="spellStart"/>
      <w:r w:rsidRPr="00F37455">
        <w:rPr>
          <w:rFonts w:ascii="Arial" w:hAnsi="Arial" w:cs="Arial"/>
          <w:sz w:val="21"/>
          <w:szCs w:val="21"/>
        </w:rPr>
        <w:t>d’outils</w:t>
      </w:r>
      <w:proofErr w:type="spellEnd"/>
      <w:r w:rsidRPr="00F37455">
        <w:rPr>
          <w:rFonts w:ascii="Arial" w:hAnsi="Arial" w:cs="Arial"/>
          <w:sz w:val="21"/>
          <w:szCs w:val="21"/>
        </w:rPr>
        <w:t xml:space="preserve"> pour le foin et le </w:t>
      </w:r>
      <w:proofErr w:type="spellStart"/>
      <w:r w:rsidRPr="00F37455">
        <w:rPr>
          <w:rFonts w:ascii="Arial" w:hAnsi="Arial" w:cs="Arial"/>
          <w:sz w:val="21"/>
          <w:szCs w:val="21"/>
        </w:rPr>
        <w:t>fourrage</w:t>
      </w:r>
      <w:proofErr w:type="spellEnd"/>
      <w:r w:rsidRPr="00F37455">
        <w:rPr>
          <w:rFonts w:ascii="Arial" w:hAnsi="Arial" w:cs="Arial"/>
          <w:sz w:val="21"/>
          <w:szCs w:val="21"/>
        </w:rPr>
        <w:t xml:space="preserve">, </w:t>
      </w:r>
      <w:proofErr w:type="spellStart"/>
      <w:r w:rsidRPr="00F37455">
        <w:rPr>
          <w:rFonts w:ascii="Arial" w:hAnsi="Arial" w:cs="Arial"/>
          <w:sz w:val="21"/>
          <w:szCs w:val="21"/>
        </w:rPr>
        <w:t>l’élevage</w:t>
      </w:r>
      <w:proofErr w:type="spellEnd"/>
      <w:r w:rsidRPr="00F37455">
        <w:rPr>
          <w:rFonts w:ascii="Arial" w:hAnsi="Arial" w:cs="Arial"/>
          <w:sz w:val="21"/>
          <w:szCs w:val="21"/>
        </w:rPr>
        <w:t xml:space="preserve"> et la production </w:t>
      </w:r>
      <w:proofErr w:type="spellStart"/>
      <w:r w:rsidRPr="00F37455">
        <w:rPr>
          <w:rFonts w:ascii="Arial" w:hAnsi="Arial" w:cs="Arial"/>
          <w:sz w:val="21"/>
          <w:szCs w:val="21"/>
        </w:rPr>
        <w:t>végétale</w:t>
      </w:r>
      <w:proofErr w:type="spellEnd"/>
      <w:r w:rsidRPr="00F37455">
        <w:rPr>
          <w:rFonts w:ascii="Arial" w:hAnsi="Arial" w:cs="Arial"/>
          <w:sz w:val="21"/>
          <w:szCs w:val="21"/>
        </w:rPr>
        <w:t xml:space="preserve">, </w:t>
      </w:r>
      <w:proofErr w:type="spellStart"/>
      <w:r w:rsidRPr="00F37455">
        <w:rPr>
          <w:rFonts w:ascii="Arial" w:hAnsi="Arial" w:cs="Arial"/>
          <w:sz w:val="21"/>
          <w:szCs w:val="21"/>
        </w:rPr>
        <w:t>ainsi</w:t>
      </w:r>
      <w:proofErr w:type="spellEnd"/>
      <w:r w:rsidRPr="00F37455">
        <w:rPr>
          <w:rFonts w:ascii="Arial" w:hAnsi="Arial" w:cs="Arial"/>
          <w:sz w:val="21"/>
          <w:szCs w:val="21"/>
        </w:rPr>
        <w:t xml:space="preserve"> </w:t>
      </w:r>
      <w:proofErr w:type="spellStart"/>
      <w:r w:rsidRPr="00F37455">
        <w:rPr>
          <w:rFonts w:ascii="Arial" w:hAnsi="Arial" w:cs="Arial"/>
          <w:sz w:val="21"/>
          <w:szCs w:val="21"/>
        </w:rPr>
        <w:t>que</w:t>
      </w:r>
      <w:proofErr w:type="spellEnd"/>
      <w:r w:rsidRPr="00F37455">
        <w:rPr>
          <w:rFonts w:ascii="Arial" w:hAnsi="Arial" w:cs="Arial"/>
          <w:sz w:val="21"/>
          <w:szCs w:val="21"/>
        </w:rPr>
        <w:t xml:space="preserve"> des </w:t>
      </w:r>
      <w:proofErr w:type="spellStart"/>
      <w:r w:rsidRPr="00F37455">
        <w:rPr>
          <w:rFonts w:ascii="Arial" w:hAnsi="Arial" w:cs="Arial"/>
          <w:sz w:val="21"/>
          <w:szCs w:val="21"/>
        </w:rPr>
        <w:t>équipements</w:t>
      </w:r>
      <w:proofErr w:type="spellEnd"/>
      <w:r w:rsidRPr="00F37455">
        <w:rPr>
          <w:rFonts w:ascii="Arial" w:hAnsi="Arial" w:cs="Arial"/>
          <w:sz w:val="21"/>
          <w:szCs w:val="21"/>
        </w:rPr>
        <w:t xml:space="preserve"> </w:t>
      </w:r>
      <w:proofErr w:type="spellStart"/>
      <w:r w:rsidRPr="00F37455">
        <w:rPr>
          <w:rFonts w:ascii="Arial" w:hAnsi="Arial" w:cs="Arial"/>
          <w:sz w:val="21"/>
          <w:szCs w:val="21"/>
        </w:rPr>
        <w:t>d’aménagement</w:t>
      </w:r>
      <w:proofErr w:type="spellEnd"/>
      <w:r w:rsidRPr="00F37455">
        <w:rPr>
          <w:rFonts w:ascii="Arial" w:hAnsi="Arial" w:cs="Arial"/>
          <w:sz w:val="21"/>
          <w:szCs w:val="21"/>
        </w:rPr>
        <w:t xml:space="preserve"> </w:t>
      </w:r>
      <w:proofErr w:type="spellStart"/>
      <w:r w:rsidRPr="00F37455">
        <w:rPr>
          <w:rFonts w:ascii="Arial" w:hAnsi="Arial" w:cs="Arial"/>
          <w:sz w:val="21"/>
          <w:szCs w:val="21"/>
        </w:rPr>
        <w:t>paysager</w:t>
      </w:r>
      <w:proofErr w:type="spellEnd"/>
      <w:r w:rsidRPr="00F37455">
        <w:rPr>
          <w:rFonts w:ascii="Arial" w:hAnsi="Arial" w:cs="Arial"/>
          <w:sz w:val="21"/>
          <w:szCs w:val="21"/>
        </w:rPr>
        <w:t xml:space="preserve"> et </w:t>
      </w:r>
      <w:proofErr w:type="spellStart"/>
      <w:r w:rsidRPr="00F37455">
        <w:rPr>
          <w:rFonts w:ascii="Arial" w:hAnsi="Arial" w:cs="Arial"/>
          <w:sz w:val="21"/>
          <w:szCs w:val="21"/>
        </w:rPr>
        <w:t>d’entretien</w:t>
      </w:r>
      <w:proofErr w:type="spellEnd"/>
      <w:r w:rsidRPr="00F37455">
        <w:rPr>
          <w:rFonts w:ascii="Arial" w:hAnsi="Arial" w:cs="Arial"/>
          <w:sz w:val="21"/>
          <w:szCs w:val="21"/>
        </w:rPr>
        <w:t xml:space="preserve"> </w:t>
      </w:r>
      <w:proofErr w:type="spellStart"/>
      <w:r w:rsidRPr="00F37455">
        <w:rPr>
          <w:rFonts w:ascii="Arial" w:hAnsi="Arial" w:cs="Arial"/>
          <w:sz w:val="21"/>
          <w:szCs w:val="21"/>
        </w:rPr>
        <w:t>routier</w:t>
      </w:r>
      <w:proofErr w:type="spellEnd"/>
      <w:r w:rsidRPr="00F37455">
        <w:rPr>
          <w:rFonts w:ascii="Arial" w:hAnsi="Arial" w:cs="Arial"/>
          <w:sz w:val="21"/>
          <w:szCs w:val="21"/>
        </w:rPr>
        <w:t xml:space="preserve">. Les </w:t>
      </w:r>
      <w:proofErr w:type="spellStart"/>
      <w:r w:rsidRPr="00F37455">
        <w:rPr>
          <w:rFonts w:ascii="Arial" w:hAnsi="Arial" w:cs="Arial"/>
          <w:sz w:val="21"/>
          <w:szCs w:val="21"/>
        </w:rPr>
        <w:t>produits</w:t>
      </w:r>
      <w:proofErr w:type="spellEnd"/>
      <w:r w:rsidRPr="00F37455">
        <w:rPr>
          <w:rFonts w:ascii="Arial" w:hAnsi="Arial" w:cs="Arial"/>
          <w:sz w:val="21"/>
          <w:szCs w:val="21"/>
        </w:rPr>
        <w:t xml:space="preserve"> KUHN, KUHN Knight </w:t>
      </w:r>
      <w:r w:rsidRPr="00F37455">
        <w:rPr>
          <w:rFonts w:ascii="Arial" w:hAnsi="Arial" w:cs="Arial"/>
          <w:sz w:val="21"/>
          <w:szCs w:val="21"/>
        </w:rPr>
        <w:t xml:space="preserve">et KUHN Krause </w:t>
      </w:r>
      <w:proofErr w:type="spellStart"/>
      <w:r w:rsidRPr="00F37455">
        <w:rPr>
          <w:rFonts w:ascii="Arial" w:hAnsi="Arial" w:cs="Arial"/>
          <w:sz w:val="21"/>
          <w:szCs w:val="21"/>
        </w:rPr>
        <w:t>sont</w:t>
      </w:r>
      <w:proofErr w:type="spellEnd"/>
      <w:r w:rsidRPr="00F37455">
        <w:rPr>
          <w:rFonts w:ascii="Arial" w:hAnsi="Arial" w:cs="Arial"/>
          <w:sz w:val="21"/>
          <w:szCs w:val="21"/>
        </w:rPr>
        <w:t xml:space="preserve"> </w:t>
      </w:r>
      <w:proofErr w:type="spellStart"/>
      <w:r w:rsidRPr="00F37455">
        <w:rPr>
          <w:rFonts w:ascii="Arial" w:hAnsi="Arial" w:cs="Arial"/>
          <w:sz w:val="21"/>
          <w:szCs w:val="21"/>
        </w:rPr>
        <w:t>vendus</w:t>
      </w:r>
      <w:proofErr w:type="spellEnd"/>
      <w:r w:rsidRPr="00F37455">
        <w:rPr>
          <w:rFonts w:ascii="Arial" w:hAnsi="Arial" w:cs="Arial"/>
          <w:sz w:val="21"/>
          <w:szCs w:val="21"/>
        </w:rPr>
        <w:t xml:space="preserve"> par des </w:t>
      </w:r>
      <w:proofErr w:type="spellStart"/>
      <w:r w:rsidRPr="00F37455">
        <w:rPr>
          <w:rFonts w:ascii="Arial" w:hAnsi="Arial" w:cs="Arial"/>
          <w:sz w:val="21"/>
          <w:szCs w:val="21"/>
        </w:rPr>
        <w:t>concessionnaires</w:t>
      </w:r>
      <w:proofErr w:type="spellEnd"/>
      <w:r w:rsidRPr="00F37455">
        <w:rPr>
          <w:rFonts w:ascii="Arial" w:hAnsi="Arial" w:cs="Arial"/>
          <w:sz w:val="21"/>
          <w:szCs w:val="21"/>
        </w:rPr>
        <w:t xml:space="preserve"> de matériel </w:t>
      </w:r>
      <w:proofErr w:type="spellStart"/>
      <w:r w:rsidRPr="00F37455">
        <w:rPr>
          <w:rFonts w:ascii="Arial" w:hAnsi="Arial" w:cs="Arial"/>
          <w:sz w:val="21"/>
          <w:szCs w:val="21"/>
        </w:rPr>
        <w:t>agricole</w:t>
      </w:r>
      <w:proofErr w:type="spellEnd"/>
      <w:r w:rsidRPr="00F37455">
        <w:rPr>
          <w:rFonts w:ascii="Arial" w:hAnsi="Arial" w:cs="Arial"/>
          <w:sz w:val="21"/>
          <w:szCs w:val="21"/>
        </w:rPr>
        <w:t xml:space="preserve"> </w:t>
      </w:r>
      <w:proofErr w:type="spellStart"/>
      <w:r w:rsidRPr="00F37455">
        <w:rPr>
          <w:rFonts w:ascii="Arial" w:hAnsi="Arial" w:cs="Arial"/>
          <w:sz w:val="21"/>
          <w:szCs w:val="21"/>
        </w:rPr>
        <w:t>partout</w:t>
      </w:r>
      <w:proofErr w:type="spellEnd"/>
      <w:r w:rsidRPr="00F37455">
        <w:rPr>
          <w:rFonts w:ascii="Arial" w:hAnsi="Arial" w:cs="Arial"/>
          <w:sz w:val="21"/>
          <w:szCs w:val="21"/>
        </w:rPr>
        <w:t xml:space="preserve"> aux États-Unis, au Canada et dans de </w:t>
      </w:r>
      <w:proofErr w:type="spellStart"/>
      <w:r w:rsidRPr="00F37455">
        <w:rPr>
          <w:rFonts w:ascii="Arial" w:hAnsi="Arial" w:cs="Arial"/>
          <w:sz w:val="21"/>
          <w:szCs w:val="21"/>
        </w:rPr>
        <w:t>nombreux</w:t>
      </w:r>
      <w:proofErr w:type="spellEnd"/>
      <w:r w:rsidRPr="00F37455">
        <w:rPr>
          <w:rFonts w:ascii="Arial" w:hAnsi="Arial" w:cs="Arial"/>
          <w:sz w:val="21"/>
          <w:szCs w:val="21"/>
        </w:rPr>
        <w:t xml:space="preserve"> </w:t>
      </w:r>
      <w:proofErr w:type="spellStart"/>
      <w:r w:rsidRPr="00F37455">
        <w:rPr>
          <w:rFonts w:ascii="Arial" w:hAnsi="Arial" w:cs="Arial"/>
          <w:sz w:val="21"/>
          <w:szCs w:val="21"/>
        </w:rPr>
        <w:t>autres</w:t>
      </w:r>
      <w:proofErr w:type="spellEnd"/>
      <w:r w:rsidRPr="00F37455">
        <w:rPr>
          <w:rFonts w:ascii="Arial" w:hAnsi="Arial" w:cs="Arial"/>
          <w:sz w:val="21"/>
          <w:szCs w:val="21"/>
        </w:rPr>
        <w:t xml:space="preserve"> pays.</w:t>
      </w:r>
    </w:p>
    <w:p w:rsidRPr="00E66A77" w:rsidR="001B5331" w:rsidP="007C3FF0" w:rsidRDefault="001B5331" w14:paraId="5FC0FD29" w14:textId="122A5941">
      <w:pPr>
        <w:pStyle w:val="paragraph"/>
        <w:spacing w:before="0" w:beforeAutospacing="0" w:after="0" w:afterAutospacing="0"/>
        <w:ind w:right="-72"/>
        <w:textAlignment w:val="baseline"/>
        <w:rPr>
          <w:rFonts w:ascii="Arial" w:hAnsi="Arial" w:cs="Arial"/>
          <w:sz w:val="20"/>
          <w:szCs w:val="20"/>
        </w:rPr>
      </w:pPr>
    </w:p>
    <w:sectPr w:rsidRPr="00E66A77" w:rsidR="001B5331" w:rsidSect="0098251F">
      <w:headerReference w:type="default" r:id="rId12"/>
      <w:footerReference w:type="default" r:id="rId13"/>
      <w:pgSz w:w="11906" w:h="16838" w:orient="portrait"/>
      <w:pgMar w:top="1440" w:right="1440" w:bottom="1440" w:left="1440"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89124F" w:rsidR="00794511" w:rsidP="008D5590" w:rsidRDefault="00794511" w14:paraId="58221DBC" w14:textId="77777777">
      <w:pPr>
        <w:spacing w:after="0" w:line="240" w:lineRule="auto"/>
      </w:pPr>
      <w:r w:rsidRPr="0089124F">
        <w:separator/>
      </w:r>
    </w:p>
  </w:endnote>
  <w:endnote w:type="continuationSeparator" w:id="0">
    <w:p w:rsidRPr="0089124F" w:rsidR="00794511" w:rsidP="008D5590" w:rsidRDefault="00794511" w14:paraId="1919D4D5" w14:textId="77777777">
      <w:pPr>
        <w:spacing w:after="0" w:line="240" w:lineRule="auto"/>
      </w:pPr>
      <w:r w:rsidRPr="0089124F">
        <w:continuationSeparator/>
      </w:r>
    </w:p>
  </w:endnote>
  <w:endnote w:type="continuationNotice" w:id="1">
    <w:p w:rsidRPr="0089124F" w:rsidR="00794511" w:rsidRDefault="00794511" w14:paraId="0E74284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panose1 w:val="02040503050201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Com 67 MdCn">
    <w:panose1 w:val="020B0606030502030204"/>
    <w:charset w:val="00"/>
    <w:family w:val="swiss"/>
    <w:pitch w:val="variable"/>
    <w:sig w:usb0="8000008F" w:usb1="00002042" w:usb2="00000000" w:usb3="00000000" w:csb0="0000009B" w:csb1="00000000"/>
  </w:font>
  <w:font w:name="HelveticaNeueLT Com 47 LtCn">
    <w:panose1 w:val="020B0406020202030204"/>
    <w:charset w:val="00"/>
    <w:family w:val="swiss"/>
    <w:pitch w:val="variable"/>
    <w:sig w:usb0="8000008F" w:usb1="10002042" w:usb2="00000000" w:usb3="00000000" w:csb0="0000009B"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9124F" w:rsidR="00271E2F" w:rsidP="00271E2F" w:rsidRDefault="00271E2F" w14:paraId="7C435C8B" w14:textId="77777777">
    <w:pPr>
      <w:autoSpaceDE w:val="0"/>
      <w:autoSpaceDN w:val="0"/>
      <w:adjustRightInd w:val="0"/>
      <w:spacing w:after="0" w:line="288" w:lineRule="auto"/>
      <w:jc w:val="center"/>
      <w:textAlignment w:val="center"/>
      <w:rPr>
        <w:rFonts w:ascii="HelveticaNeueLT Com 47 LtCn" w:hAnsi="HelveticaNeueLT Com 47 LtCn" w:cs="HelveticaNeueLT Com 47 LtCn"/>
        <w:color w:val="000000"/>
        <w:sz w:val="14"/>
        <w:szCs w:val="14"/>
      </w:rPr>
    </w:pPr>
    <w:r w:rsidRPr="0089124F">
      <w:rPr>
        <w:rFonts w:ascii="HelveticaNeueLT Com 67 MdCn" w:hAnsi="HelveticaNeueLT Com 67 MdCn" w:cs="HelveticaNeueLT Com 67 MdCn"/>
        <w:color w:val="FF0C05"/>
        <w:sz w:val="14"/>
        <w:szCs w:val="14"/>
      </w:rPr>
      <w:t>KUHN NORTH AMERICA, INC.</w:t>
    </w:r>
    <w:r w:rsidRPr="0089124F">
      <w:rPr>
        <w:rFonts w:ascii="HelveticaNeueLT Com 67 MdCn" w:hAnsi="HelveticaNeueLT Com 67 MdCn" w:cs="HelveticaNeueLT Com 67 MdCn"/>
        <w:color w:val="000000"/>
        <w:sz w:val="14"/>
        <w:szCs w:val="14"/>
      </w:rPr>
      <w:t xml:space="preserve"> </w:t>
    </w:r>
    <w:r w:rsidRPr="0089124F">
      <w:rPr>
        <w:rFonts w:ascii="HelveticaNeueLT Com 47 LtCn" w:hAnsi="HelveticaNeueLT Com 47 LtCn" w:cs="HelveticaNeueLT Com 47 LtCn"/>
        <w:color w:val="000000"/>
        <w:sz w:val="14"/>
        <w:szCs w:val="14"/>
      </w:rPr>
      <w:t>- Corporate Headquarters - PO Box 167 - Brodhead, WI 53520 USA - Phone: (608) 897-2131 - Fax: (608) 897-2561 - www.kuhn.com</w:t>
    </w:r>
  </w:p>
  <w:p w:rsidRPr="0089124F" w:rsidR="008D5590" w:rsidRDefault="008D5590" w14:paraId="3F4241E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89124F" w:rsidR="00794511" w:rsidP="008D5590" w:rsidRDefault="00794511" w14:paraId="5DCF9803" w14:textId="77777777">
      <w:pPr>
        <w:spacing w:after="0" w:line="240" w:lineRule="auto"/>
      </w:pPr>
      <w:r w:rsidRPr="0089124F">
        <w:separator/>
      </w:r>
    </w:p>
  </w:footnote>
  <w:footnote w:type="continuationSeparator" w:id="0">
    <w:p w:rsidRPr="0089124F" w:rsidR="00794511" w:rsidP="008D5590" w:rsidRDefault="00794511" w14:paraId="3C32C83F" w14:textId="77777777">
      <w:pPr>
        <w:spacing w:after="0" w:line="240" w:lineRule="auto"/>
      </w:pPr>
      <w:r w:rsidRPr="0089124F">
        <w:continuationSeparator/>
      </w:r>
    </w:p>
  </w:footnote>
  <w:footnote w:type="continuationNotice" w:id="1">
    <w:p w:rsidRPr="0089124F" w:rsidR="00794511" w:rsidRDefault="00794511" w14:paraId="3785EE4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89124F" w:rsidR="008D5590" w:rsidP="002F49B5" w:rsidRDefault="00D8688E" w14:paraId="67CA3646" w14:textId="38304705">
    <w:pPr>
      <w:pStyle w:val="Header"/>
    </w:pPr>
    <w:r w:rsidRPr="0089124F">
      <w:rPr>
        <w:noProof/>
      </w:rPr>
      <w:drawing>
        <wp:anchor distT="0" distB="0" distL="114300" distR="114300" simplePos="0" relativeHeight="251658240" behindDoc="0" locked="0" layoutInCell="1" allowOverlap="1" wp14:anchorId="2F98C462" wp14:editId="56528E77">
          <wp:simplePos x="0" y="0"/>
          <wp:positionH relativeFrom="column">
            <wp:posOffset>-893445</wp:posOffset>
          </wp:positionH>
          <wp:positionV relativeFrom="paragraph">
            <wp:posOffset>6350</wp:posOffset>
          </wp:positionV>
          <wp:extent cx="7526655" cy="1537970"/>
          <wp:effectExtent l="0" t="0" r="0" b="0"/>
          <wp:wrapTopAndBottom/>
          <wp:docPr id="886964179" name="Picture 886964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537970"/>
                  </a:xfrm>
                  <a:prstGeom prst="rect">
                    <a:avLst/>
                  </a:prstGeom>
                  <a:noFill/>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X0jrflVMiQCLDy" int2:id="2ITqiHu7">
      <int2:state int2:value="Rejected" int2:type="LegacyProofing"/>
    </int2:textHash>
    <int2:textHash int2:hashCode="j80lo50gNxgwRK" int2:id="pYrvz79Y">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D55CA"/>
    <w:multiLevelType w:val="multilevel"/>
    <w:tmpl w:val="EF949608"/>
    <w:lvl w:ilvl="0">
      <w:start w:val="1"/>
      <w:numFmt w:val="bullet"/>
      <w:lvlText w:val=""/>
      <w:lvlJc w:val="left"/>
      <w:pPr>
        <w:tabs>
          <w:tab w:val="num" w:pos="1404"/>
        </w:tabs>
        <w:ind w:left="1404" w:hanging="360"/>
      </w:pPr>
      <w:rPr>
        <w:rFonts w:hint="default" w:ascii="Symbol" w:hAnsi="Symbol"/>
        <w:sz w:val="22"/>
        <w:szCs w:val="22"/>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1" w15:restartNumberingAfterBreak="0">
    <w:nsid w:val="7BF1274F"/>
    <w:multiLevelType w:val="hybridMultilevel"/>
    <w:tmpl w:val="A6E4022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517428608">
    <w:abstractNumId w:val="0"/>
  </w:num>
  <w:num w:numId="2" w16cid:durableId="24616082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709"/>
    <w:rsid w:val="00003A2A"/>
    <w:rsid w:val="00007602"/>
    <w:rsid w:val="000122CD"/>
    <w:rsid w:val="0001791E"/>
    <w:rsid w:val="000179CD"/>
    <w:rsid w:val="00035EE9"/>
    <w:rsid w:val="00037134"/>
    <w:rsid w:val="0004132C"/>
    <w:rsid w:val="00046379"/>
    <w:rsid w:val="00050883"/>
    <w:rsid w:val="00080583"/>
    <w:rsid w:val="00080922"/>
    <w:rsid w:val="0008586F"/>
    <w:rsid w:val="000A5467"/>
    <w:rsid w:val="000B2584"/>
    <w:rsid w:val="000B52DD"/>
    <w:rsid w:val="000B62B5"/>
    <w:rsid w:val="000B6806"/>
    <w:rsid w:val="000D14E5"/>
    <w:rsid w:val="000D4A46"/>
    <w:rsid w:val="000D67B8"/>
    <w:rsid w:val="000F0E94"/>
    <w:rsid w:val="001009EA"/>
    <w:rsid w:val="0010112B"/>
    <w:rsid w:val="001173C5"/>
    <w:rsid w:val="0012640F"/>
    <w:rsid w:val="00136FA1"/>
    <w:rsid w:val="001372EA"/>
    <w:rsid w:val="0014019C"/>
    <w:rsid w:val="00142A84"/>
    <w:rsid w:val="00152663"/>
    <w:rsid w:val="001604A0"/>
    <w:rsid w:val="00162651"/>
    <w:rsid w:val="001767B8"/>
    <w:rsid w:val="00185C96"/>
    <w:rsid w:val="0018745F"/>
    <w:rsid w:val="00196AA4"/>
    <w:rsid w:val="001A74B7"/>
    <w:rsid w:val="001A7842"/>
    <w:rsid w:val="001B283C"/>
    <w:rsid w:val="001B5331"/>
    <w:rsid w:val="001B6756"/>
    <w:rsid w:val="001C2B6D"/>
    <w:rsid w:val="001C6C2E"/>
    <w:rsid w:val="001D1824"/>
    <w:rsid w:val="001D28D0"/>
    <w:rsid w:val="001E246D"/>
    <w:rsid w:val="001E6ED6"/>
    <w:rsid w:val="001F2A6D"/>
    <w:rsid w:val="002065A0"/>
    <w:rsid w:val="00214CFD"/>
    <w:rsid w:val="00215F96"/>
    <w:rsid w:val="00224D82"/>
    <w:rsid w:val="00233121"/>
    <w:rsid w:val="0024085F"/>
    <w:rsid w:val="002532F0"/>
    <w:rsid w:val="00254F57"/>
    <w:rsid w:val="002578C9"/>
    <w:rsid w:val="00261396"/>
    <w:rsid w:val="002632D4"/>
    <w:rsid w:val="00263B7C"/>
    <w:rsid w:val="00271E2F"/>
    <w:rsid w:val="0027320C"/>
    <w:rsid w:val="00276E8C"/>
    <w:rsid w:val="00280D61"/>
    <w:rsid w:val="00283B51"/>
    <w:rsid w:val="00284AA9"/>
    <w:rsid w:val="002A68C1"/>
    <w:rsid w:val="002B5C4C"/>
    <w:rsid w:val="002C56F8"/>
    <w:rsid w:val="002D151F"/>
    <w:rsid w:val="002D2029"/>
    <w:rsid w:val="002D4317"/>
    <w:rsid w:val="002D4DAA"/>
    <w:rsid w:val="002E1426"/>
    <w:rsid w:val="002F49B5"/>
    <w:rsid w:val="002F51A8"/>
    <w:rsid w:val="002F6C15"/>
    <w:rsid w:val="00305108"/>
    <w:rsid w:val="00306A74"/>
    <w:rsid w:val="0032106F"/>
    <w:rsid w:val="00322EF1"/>
    <w:rsid w:val="00325C79"/>
    <w:rsid w:val="00332D5E"/>
    <w:rsid w:val="00335C58"/>
    <w:rsid w:val="0033675C"/>
    <w:rsid w:val="0033703C"/>
    <w:rsid w:val="0033778F"/>
    <w:rsid w:val="0034245A"/>
    <w:rsid w:val="00342CA1"/>
    <w:rsid w:val="0034654A"/>
    <w:rsid w:val="0034714F"/>
    <w:rsid w:val="00370E87"/>
    <w:rsid w:val="00372304"/>
    <w:rsid w:val="003811E2"/>
    <w:rsid w:val="00382C76"/>
    <w:rsid w:val="00386C21"/>
    <w:rsid w:val="00393F84"/>
    <w:rsid w:val="003B088C"/>
    <w:rsid w:val="003B5215"/>
    <w:rsid w:val="003D7BC5"/>
    <w:rsid w:val="003E0BB0"/>
    <w:rsid w:val="003F3EB1"/>
    <w:rsid w:val="00416F2B"/>
    <w:rsid w:val="00422726"/>
    <w:rsid w:val="00451D31"/>
    <w:rsid w:val="00467EC3"/>
    <w:rsid w:val="00471382"/>
    <w:rsid w:val="00471624"/>
    <w:rsid w:val="00476D43"/>
    <w:rsid w:val="00477D79"/>
    <w:rsid w:val="00481DFC"/>
    <w:rsid w:val="00482E89"/>
    <w:rsid w:val="00486E15"/>
    <w:rsid w:val="0049521B"/>
    <w:rsid w:val="00496FE8"/>
    <w:rsid w:val="004A3AC6"/>
    <w:rsid w:val="004B5E7F"/>
    <w:rsid w:val="004B5F46"/>
    <w:rsid w:val="004B643A"/>
    <w:rsid w:val="004E2EC7"/>
    <w:rsid w:val="004E6FDC"/>
    <w:rsid w:val="00520AA4"/>
    <w:rsid w:val="00525B3B"/>
    <w:rsid w:val="00533306"/>
    <w:rsid w:val="00537197"/>
    <w:rsid w:val="005447DD"/>
    <w:rsid w:val="00557717"/>
    <w:rsid w:val="00562C38"/>
    <w:rsid w:val="00566467"/>
    <w:rsid w:val="0057324E"/>
    <w:rsid w:val="0057501C"/>
    <w:rsid w:val="00576716"/>
    <w:rsid w:val="00580E38"/>
    <w:rsid w:val="005865CD"/>
    <w:rsid w:val="005A22F9"/>
    <w:rsid w:val="005A35F3"/>
    <w:rsid w:val="005A3B30"/>
    <w:rsid w:val="005A427C"/>
    <w:rsid w:val="005B1A69"/>
    <w:rsid w:val="005B55B0"/>
    <w:rsid w:val="005C1730"/>
    <w:rsid w:val="005C278B"/>
    <w:rsid w:val="005C4074"/>
    <w:rsid w:val="005C7E03"/>
    <w:rsid w:val="005D29E1"/>
    <w:rsid w:val="005D5D1F"/>
    <w:rsid w:val="005F07AE"/>
    <w:rsid w:val="0061282E"/>
    <w:rsid w:val="0061512B"/>
    <w:rsid w:val="00621F73"/>
    <w:rsid w:val="006232FF"/>
    <w:rsid w:val="00640785"/>
    <w:rsid w:val="00644B58"/>
    <w:rsid w:val="006513B0"/>
    <w:rsid w:val="0066388E"/>
    <w:rsid w:val="0067680D"/>
    <w:rsid w:val="00682799"/>
    <w:rsid w:val="00686259"/>
    <w:rsid w:val="00695158"/>
    <w:rsid w:val="006A715B"/>
    <w:rsid w:val="006B1855"/>
    <w:rsid w:val="006E0B54"/>
    <w:rsid w:val="006E23F4"/>
    <w:rsid w:val="006F04A2"/>
    <w:rsid w:val="006F1AD5"/>
    <w:rsid w:val="00701D54"/>
    <w:rsid w:val="007165C3"/>
    <w:rsid w:val="00721C03"/>
    <w:rsid w:val="00732C76"/>
    <w:rsid w:val="0074062D"/>
    <w:rsid w:val="00743B67"/>
    <w:rsid w:val="00743E16"/>
    <w:rsid w:val="007512F3"/>
    <w:rsid w:val="00754895"/>
    <w:rsid w:val="00756385"/>
    <w:rsid w:val="007622C4"/>
    <w:rsid w:val="00762E15"/>
    <w:rsid w:val="00764950"/>
    <w:rsid w:val="007657D2"/>
    <w:rsid w:val="00770E3F"/>
    <w:rsid w:val="007827FD"/>
    <w:rsid w:val="00785513"/>
    <w:rsid w:val="00794511"/>
    <w:rsid w:val="007B3DC2"/>
    <w:rsid w:val="007B7DCE"/>
    <w:rsid w:val="007C3FF0"/>
    <w:rsid w:val="007D2F1A"/>
    <w:rsid w:val="007F7C9C"/>
    <w:rsid w:val="008011C4"/>
    <w:rsid w:val="00806ACA"/>
    <w:rsid w:val="00822877"/>
    <w:rsid w:val="00830127"/>
    <w:rsid w:val="00833DAE"/>
    <w:rsid w:val="008370CD"/>
    <w:rsid w:val="00841AE1"/>
    <w:rsid w:val="00855B18"/>
    <w:rsid w:val="0086426C"/>
    <w:rsid w:val="008667E9"/>
    <w:rsid w:val="00874EDB"/>
    <w:rsid w:val="0087524F"/>
    <w:rsid w:val="00876551"/>
    <w:rsid w:val="0088040B"/>
    <w:rsid w:val="0089124F"/>
    <w:rsid w:val="00894EB7"/>
    <w:rsid w:val="008976D6"/>
    <w:rsid w:val="008A1E1C"/>
    <w:rsid w:val="008B19E9"/>
    <w:rsid w:val="008C7D42"/>
    <w:rsid w:val="008D5590"/>
    <w:rsid w:val="008E0B68"/>
    <w:rsid w:val="008F479E"/>
    <w:rsid w:val="00901E0B"/>
    <w:rsid w:val="0090540C"/>
    <w:rsid w:val="00923965"/>
    <w:rsid w:val="009241CF"/>
    <w:rsid w:val="0093397B"/>
    <w:rsid w:val="00937AC9"/>
    <w:rsid w:val="00940B23"/>
    <w:rsid w:val="00971FCE"/>
    <w:rsid w:val="00974CBE"/>
    <w:rsid w:val="0098251F"/>
    <w:rsid w:val="009827AC"/>
    <w:rsid w:val="00987952"/>
    <w:rsid w:val="00992B75"/>
    <w:rsid w:val="009A4FA7"/>
    <w:rsid w:val="009C6D73"/>
    <w:rsid w:val="00A06390"/>
    <w:rsid w:val="00A26A3A"/>
    <w:rsid w:val="00A34BA5"/>
    <w:rsid w:val="00A356AF"/>
    <w:rsid w:val="00A469C7"/>
    <w:rsid w:val="00A500A6"/>
    <w:rsid w:val="00A5361B"/>
    <w:rsid w:val="00A612FB"/>
    <w:rsid w:val="00A65C26"/>
    <w:rsid w:val="00A82151"/>
    <w:rsid w:val="00A826E9"/>
    <w:rsid w:val="00A92B93"/>
    <w:rsid w:val="00AA350C"/>
    <w:rsid w:val="00AB3254"/>
    <w:rsid w:val="00AC0746"/>
    <w:rsid w:val="00AC1E03"/>
    <w:rsid w:val="00AC2ECE"/>
    <w:rsid w:val="00AD5B1B"/>
    <w:rsid w:val="00AD7348"/>
    <w:rsid w:val="00AF53E5"/>
    <w:rsid w:val="00AF59E0"/>
    <w:rsid w:val="00AF6111"/>
    <w:rsid w:val="00B0588C"/>
    <w:rsid w:val="00B06A57"/>
    <w:rsid w:val="00B06B34"/>
    <w:rsid w:val="00B1455C"/>
    <w:rsid w:val="00B3165E"/>
    <w:rsid w:val="00B344C6"/>
    <w:rsid w:val="00B43A9E"/>
    <w:rsid w:val="00B535A9"/>
    <w:rsid w:val="00B57F75"/>
    <w:rsid w:val="00B728E2"/>
    <w:rsid w:val="00B73189"/>
    <w:rsid w:val="00B80669"/>
    <w:rsid w:val="00B81FC3"/>
    <w:rsid w:val="00B86425"/>
    <w:rsid w:val="00B94B42"/>
    <w:rsid w:val="00BA3794"/>
    <w:rsid w:val="00BA7439"/>
    <w:rsid w:val="00BB6501"/>
    <w:rsid w:val="00BC2E8D"/>
    <w:rsid w:val="00BC5821"/>
    <w:rsid w:val="00BF1647"/>
    <w:rsid w:val="00BF26B9"/>
    <w:rsid w:val="00C06C6A"/>
    <w:rsid w:val="00C20448"/>
    <w:rsid w:val="00C26A50"/>
    <w:rsid w:val="00C450D4"/>
    <w:rsid w:val="00C4539E"/>
    <w:rsid w:val="00C5281B"/>
    <w:rsid w:val="00C55855"/>
    <w:rsid w:val="00C57214"/>
    <w:rsid w:val="00C57BEE"/>
    <w:rsid w:val="00C649E8"/>
    <w:rsid w:val="00C76914"/>
    <w:rsid w:val="00C81D5A"/>
    <w:rsid w:val="00C97D88"/>
    <w:rsid w:val="00CB3A65"/>
    <w:rsid w:val="00CB58C7"/>
    <w:rsid w:val="00CB5C1C"/>
    <w:rsid w:val="00CC0762"/>
    <w:rsid w:val="00CC468A"/>
    <w:rsid w:val="00CD016C"/>
    <w:rsid w:val="00CD1F3A"/>
    <w:rsid w:val="00CD5B14"/>
    <w:rsid w:val="00CE7EFD"/>
    <w:rsid w:val="00CF272E"/>
    <w:rsid w:val="00CF2D2B"/>
    <w:rsid w:val="00CF42D9"/>
    <w:rsid w:val="00CF7BB6"/>
    <w:rsid w:val="00D00667"/>
    <w:rsid w:val="00D018BB"/>
    <w:rsid w:val="00D01D95"/>
    <w:rsid w:val="00D03F69"/>
    <w:rsid w:val="00D125E0"/>
    <w:rsid w:val="00D177A4"/>
    <w:rsid w:val="00D351EB"/>
    <w:rsid w:val="00D35AAF"/>
    <w:rsid w:val="00D7687B"/>
    <w:rsid w:val="00D8688E"/>
    <w:rsid w:val="00D877D6"/>
    <w:rsid w:val="00D91709"/>
    <w:rsid w:val="00D92EF2"/>
    <w:rsid w:val="00D93EC0"/>
    <w:rsid w:val="00DA162A"/>
    <w:rsid w:val="00DC68D2"/>
    <w:rsid w:val="00DD681D"/>
    <w:rsid w:val="00DF1CE3"/>
    <w:rsid w:val="00DF1CF9"/>
    <w:rsid w:val="00DF375F"/>
    <w:rsid w:val="00DF3929"/>
    <w:rsid w:val="00DF76B6"/>
    <w:rsid w:val="00E02D40"/>
    <w:rsid w:val="00E03FD6"/>
    <w:rsid w:val="00E14A2A"/>
    <w:rsid w:val="00E20A11"/>
    <w:rsid w:val="00E220C6"/>
    <w:rsid w:val="00E413D5"/>
    <w:rsid w:val="00E66A77"/>
    <w:rsid w:val="00E708FA"/>
    <w:rsid w:val="00E70CCC"/>
    <w:rsid w:val="00E917C5"/>
    <w:rsid w:val="00E9245C"/>
    <w:rsid w:val="00E9319E"/>
    <w:rsid w:val="00E93EE7"/>
    <w:rsid w:val="00EA7875"/>
    <w:rsid w:val="00EB78E1"/>
    <w:rsid w:val="00EF4173"/>
    <w:rsid w:val="00EF5D0A"/>
    <w:rsid w:val="00F007CF"/>
    <w:rsid w:val="00F02984"/>
    <w:rsid w:val="00F02A43"/>
    <w:rsid w:val="00F064BB"/>
    <w:rsid w:val="00F15846"/>
    <w:rsid w:val="00F23859"/>
    <w:rsid w:val="00F23E46"/>
    <w:rsid w:val="00F37AC4"/>
    <w:rsid w:val="00F37F3D"/>
    <w:rsid w:val="00F419E5"/>
    <w:rsid w:val="00F4454E"/>
    <w:rsid w:val="00F44694"/>
    <w:rsid w:val="00F51F04"/>
    <w:rsid w:val="00F53BE2"/>
    <w:rsid w:val="00F56D38"/>
    <w:rsid w:val="00F60939"/>
    <w:rsid w:val="00F811AC"/>
    <w:rsid w:val="00F976FA"/>
    <w:rsid w:val="00FA45FF"/>
    <w:rsid w:val="00FC45E5"/>
    <w:rsid w:val="00FE3183"/>
    <w:rsid w:val="00FE327B"/>
    <w:rsid w:val="00FF4458"/>
    <w:rsid w:val="00FF47F1"/>
    <w:rsid w:val="00FF5938"/>
    <w:rsid w:val="019C5AC7"/>
    <w:rsid w:val="0891875D"/>
    <w:rsid w:val="0ED0406F"/>
    <w:rsid w:val="10B54E15"/>
    <w:rsid w:val="121F38D2"/>
    <w:rsid w:val="1513ACEC"/>
    <w:rsid w:val="185F4DD2"/>
    <w:rsid w:val="1921A831"/>
    <w:rsid w:val="1965635A"/>
    <w:rsid w:val="1BA05842"/>
    <w:rsid w:val="1DCE18B1"/>
    <w:rsid w:val="20473C5B"/>
    <w:rsid w:val="25A52758"/>
    <w:rsid w:val="26D4A0A1"/>
    <w:rsid w:val="285185C3"/>
    <w:rsid w:val="2909CE54"/>
    <w:rsid w:val="29569150"/>
    <w:rsid w:val="2B356919"/>
    <w:rsid w:val="2FE3EE65"/>
    <w:rsid w:val="31F8A4BD"/>
    <w:rsid w:val="34503CF5"/>
    <w:rsid w:val="37C4E1D0"/>
    <w:rsid w:val="39346800"/>
    <w:rsid w:val="3960E339"/>
    <w:rsid w:val="3B1CD7DF"/>
    <w:rsid w:val="3DD8D083"/>
    <w:rsid w:val="3FA34B41"/>
    <w:rsid w:val="430273BC"/>
    <w:rsid w:val="43B2C279"/>
    <w:rsid w:val="43DD8E4A"/>
    <w:rsid w:val="447C6BCA"/>
    <w:rsid w:val="45F9DA5C"/>
    <w:rsid w:val="467BEADC"/>
    <w:rsid w:val="4AAC9685"/>
    <w:rsid w:val="4ACD136B"/>
    <w:rsid w:val="501B7BFC"/>
    <w:rsid w:val="512CCB8F"/>
    <w:rsid w:val="52238920"/>
    <w:rsid w:val="55DA70BF"/>
    <w:rsid w:val="58E4BA72"/>
    <w:rsid w:val="5AB1C0E1"/>
    <w:rsid w:val="5C88503C"/>
    <w:rsid w:val="5CE8E293"/>
    <w:rsid w:val="60AD5F67"/>
    <w:rsid w:val="6153A1D6"/>
    <w:rsid w:val="61EC53F8"/>
    <w:rsid w:val="63325A5F"/>
    <w:rsid w:val="6613720F"/>
    <w:rsid w:val="66EBD871"/>
    <w:rsid w:val="68DFA44E"/>
    <w:rsid w:val="69C7E117"/>
    <w:rsid w:val="6CDCCE42"/>
    <w:rsid w:val="71554486"/>
    <w:rsid w:val="726CF0C9"/>
    <w:rsid w:val="73C850E3"/>
    <w:rsid w:val="754AD3AF"/>
    <w:rsid w:val="76150E66"/>
    <w:rsid w:val="7A1DAF5B"/>
    <w:rsid w:val="7E685951"/>
    <w:rsid w:val="7E9817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1285F"/>
  <w15:chartTrackingRefBased/>
  <w15:docId w15:val="{F4123D1D-1A67-432E-B6BB-5FA011383E4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91709"/>
    <w:pPr>
      <w:spacing w:after="160" w:line="259" w:lineRule="auto"/>
    </w:pPr>
    <w:rPr>
      <w:sz w:val="22"/>
      <w:szCs w:val="22"/>
    </w:rPr>
  </w:style>
  <w:style w:type="paragraph" w:styleId="Heading1">
    <w:name w:val="heading 1"/>
    <w:basedOn w:val="Normal"/>
    <w:next w:val="Normal"/>
    <w:link w:val="Heading1Char"/>
    <w:uiPriority w:val="9"/>
    <w:qFormat/>
    <w:rsid w:val="00D91709"/>
    <w:pPr>
      <w:keepNext/>
      <w:keepLines/>
      <w:spacing w:before="320" w:after="0" w:line="240" w:lineRule="auto"/>
      <w:outlineLvl w:val="0"/>
    </w:pPr>
    <w:rPr>
      <w:rFonts w:ascii="Calibri Light" w:hAnsi="Calibri Light"/>
      <w:color w:val="2E74B5"/>
      <w:sz w:val="30"/>
      <w:szCs w:val="30"/>
    </w:rPr>
  </w:style>
  <w:style w:type="paragraph" w:styleId="Heading2">
    <w:name w:val="heading 2"/>
    <w:basedOn w:val="Normal"/>
    <w:next w:val="Normal"/>
    <w:link w:val="Heading2Char"/>
    <w:uiPriority w:val="9"/>
    <w:semiHidden/>
    <w:unhideWhenUsed/>
    <w:qFormat/>
    <w:rsid w:val="00D91709"/>
    <w:pPr>
      <w:keepNext/>
      <w:keepLines/>
      <w:spacing w:before="40" w:after="0" w:line="240" w:lineRule="auto"/>
      <w:outlineLvl w:val="1"/>
    </w:pPr>
    <w:rPr>
      <w:rFonts w:ascii="Calibri Light" w:hAnsi="Calibri Light"/>
      <w:color w:val="C45911"/>
      <w:sz w:val="28"/>
      <w:szCs w:val="28"/>
    </w:rPr>
  </w:style>
  <w:style w:type="paragraph" w:styleId="Heading3">
    <w:name w:val="heading 3"/>
    <w:basedOn w:val="Normal"/>
    <w:next w:val="Normal"/>
    <w:link w:val="Heading3Char"/>
    <w:uiPriority w:val="9"/>
    <w:semiHidden/>
    <w:unhideWhenUsed/>
    <w:qFormat/>
    <w:rsid w:val="00D91709"/>
    <w:pPr>
      <w:keepNext/>
      <w:keepLines/>
      <w:spacing w:before="40" w:after="0" w:line="240" w:lineRule="auto"/>
      <w:outlineLvl w:val="2"/>
    </w:pPr>
    <w:rPr>
      <w:rFonts w:ascii="Calibri Light" w:hAnsi="Calibri Light"/>
      <w:color w:val="538135"/>
      <w:sz w:val="26"/>
      <w:szCs w:val="26"/>
    </w:rPr>
  </w:style>
  <w:style w:type="paragraph" w:styleId="Heading4">
    <w:name w:val="heading 4"/>
    <w:basedOn w:val="Normal"/>
    <w:next w:val="Normal"/>
    <w:link w:val="Heading4Char"/>
    <w:uiPriority w:val="9"/>
    <w:semiHidden/>
    <w:unhideWhenUsed/>
    <w:qFormat/>
    <w:rsid w:val="00D91709"/>
    <w:pPr>
      <w:keepNext/>
      <w:keepLines/>
      <w:spacing w:before="40" w:after="0"/>
      <w:outlineLvl w:val="3"/>
    </w:pPr>
    <w:rPr>
      <w:rFonts w:ascii="Calibri Light" w:hAnsi="Calibri Light"/>
      <w:i/>
      <w:iCs/>
      <w:color w:val="2F5496"/>
      <w:sz w:val="25"/>
      <w:szCs w:val="25"/>
    </w:rPr>
  </w:style>
  <w:style w:type="paragraph" w:styleId="Heading5">
    <w:name w:val="heading 5"/>
    <w:basedOn w:val="Normal"/>
    <w:next w:val="Normal"/>
    <w:link w:val="Heading5Char"/>
    <w:uiPriority w:val="9"/>
    <w:semiHidden/>
    <w:unhideWhenUsed/>
    <w:qFormat/>
    <w:rsid w:val="00D91709"/>
    <w:pPr>
      <w:keepNext/>
      <w:keepLines/>
      <w:spacing w:before="40" w:after="0"/>
      <w:outlineLvl w:val="4"/>
    </w:pPr>
    <w:rPr>
      <w:rFonts w:ascii="Calibri Light" w:hAnsi="Calibri Light"/>
      <w:i/>
      <w:iCs/>
      <w:color w:val="833C0B"/>
      <w:sz w:val="24"/>
      <w:szCs w:val="24"/>
    </w:rPr>
  </w:style>
  <w:style w:type="paragraph" w:styleId="Heading6">
    <w:name w:val="heading 6"/>
    <w:basedOn w:val="Normal"/>
    <w:next w:val="Normal"/>
    <w:link w:val="Heading6Char"/>
    <w:uiPriority w:val="9"/>
    <w:semiHidden/>
    <w:unhideWhenUsed/>
    <w:qFormat/>
    <w:rsid w:val="00D91709"/>
    <w:pPr>
      <w:keepNext/>
      <w:keepLines/>
      <w:spacing w:before="40" w:after="0"/>
      <w:outlineLvl w:val="5"/>
    </w:pPr>
    <w:rPr>
      <w:rFonts w:ascii="Calibri Light" w:hAnsi="Calibri Light"/>
      <w:i/>
      <w:iCs/>
      <w:color w:val="385623"/>
      <w:sz w:val="23"/>
      <w:szCs w:val="23"/>
    </w:rPr>
  </w:style>
  <w:style w:type="paragraph" w:styleId="Heading7">
    <w:name w:val="heading 7"/>
    <w:basedOn w:val="Normal"/>
    <w:next w:val="Normal"/>
    <w:link w:val="Heading7Char"/>
    <w:uiPriority w:val="9"/>
    <w:semiHidden/>
    <w:unhideWhenUsed/>
    <w:qFormat/>
    <w:rsid w:val="00D91709"/>
    <w:pPr>
      <w:keepNext/>
      <w:keepLines/>
      <w:spacing w:before="40" w:after="0"/>
      <w:outlineLvl w:val="6"/>
    </w:pPr>
    <w:rPr>
      <w:rFonts w:ascii="Calibri Light" w:hAnsi="Calibri Light"/>
      <w:color w:val="1F4E79"/>
    </w:rPr>
  </w:style>
  <w:style w:type="paragraph" w:styleId="Heading8">
    <w:name w:val="heading 8"/>
    <w:basedOn w:val="Normal"/>
    <w:next w:val="Normal"/>
    <w:link w:val="Heading8Char"/>
    <w:uiPriority w:val="9"/>
    <w:semiHidden/>
    <w:unhideWhenUsed/>
    <w:qFormat/>
    <w:rsid w:val="00D91709"/>
    <w:pPr>
      <w:keepNext/>
      <w:keepLines/>
      <w:spacing w:before="40" w:after="0"/>
      <w:outlineLvl w:val="7"/>
    </w:pPr>
    <w:rPr>
      <w:rFonts w:ascii="Calibri Light" w:hAnsi="Calibri Light"/>
      <w:color w:val="833C0B"/>
      <w:sz w:val="21"/>
      <w:szCs w:val="21"/>
    </w:rPr>
  </w:style>
  <w:style w:type="paragraph" w:styleId="Heading9">
    <w:name w:val="heading 9"/>
    <w:basedOn w:val="Normal"/>
    <w:next w:val="Normal"/>
    <w:link w:val="Heading9Char"/>
    <w:uiPriority w:val="9"/>
    <w:semiHidden/>
    <w:unhideWhenUsed/>
    <w:qFormat/>
    <w:rsid w:val="00D91709"/>
    <w:pPr>
      <w:keepNext/>
      <w:keepLines/>
      <w:spacing w:before="40" w:after="0"/>
      <w:outlineLvl w:val="8"/>
    </w:pPr>
    <w:rPr>
      <w:rFonts w:ascii="Calibri Light" w:hAnsi="Calibri Light"/>
      <w:color w:val="385623"/>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rsid w:val="00D91709"/>
    <w:rPr>
      <w:rFonts w:ascii="Calibri Light" w:hAnsi="Calibri Light" w:eastAsia="Times New Roman" w:cs="Times New Roman"/>
      <w:color w:val="2E74B5"/>
      <w:sz w:val="30"/>
      <w:szCs w:val="30"/>
    </w:rPr>
  </w:style>
  <w:style w:type="character" w:styleId="Heading2Char" w:customStyle="1">
    <w:name w:val="Heading 2 Char"/>
    <w:link w:val="Heading2"/>
    <w:uiPriority w:val="9"/>
    <w:semiHidden/>
    <w:rsid w:val="00D91709"/>
    <w:rPr>
      <w:rFonts w:ascii="Calibri Light" w:hAnsi="Calibri Light" w:eastAsia="Times New Roman" w:cs="Times New Roman"/>
      <w:color w:val="C45911"/>
      <w:sz w:val="28"/>
      <w:szCs w:val="28"/>
    </w:rPr>
  </w:style>
  <w:style w:type="character" w:styleId="Heading3Char" w:customStyle="1">
    <w:name w:val="Heading 3 Char"/>
    <w:link w:val="Heading3"/>
    <w:uiPriority w:val="9"/>
    <w:semiHidden/>
    <w:rsid w:val="00D91709"/>
    <w:rPr>
      <w:rFonts w:ascii="Calibri Light" w:hAnsi="Calibri Light" w:eastAsia="Times New Roman" w:cs="Times New Roman"/>
      <w:color w:val="538135"/>
      <w:sz w:val="26"/>
      <w:szCs w:val="26"/>
    </w:rPr>
  </w:style>
  <w:style w:type="character" w:styleId="Heading4Char" w:customStyle="1">
    <w:name w:val="Heading 4 Char"/>
    <w:link w:val="Heading4"/>
    <w:uiPriority w:val="9"/>
    <w:semiHidden/>
    <w:rsid w:val="00D91709"/>
    <w:rPr>
      <w:rFonts w:ascii="Calibri Light" w:hAnsi="Calibri Light" w:eastAsia="Times New Roman" w:cs="Times New Roman"/>
      <w:i/>
      <w:iCs/>
      <w:color w:val="2F5496"/>
      <w:sz w:val="25"/>
      <w:szCs w:val="25"/>
    </w:rPr>
  </w:style>
  <w:style w:type="character" w:styleId="Heading5Char" w:customStyle="1">
    <w:name w:val="Heading 5 Char"/>
    <w:link w:val="Heading5"/>
    <w:uiPriority w:val="9"/>
    <w:semiHidden/>
    <w:rsid w:val="00D91709"/>
    <w:rPr>
      <w:rFonts w:ascii="Calibri Light" w:hAnsi="Calibri Light" w:eastAsia="Times New Roman" w:cs="Times New Roman"/>
      <w:i/>
      <w:iCs/>
      <w:color w:val="833C0B"/>
      <w:sz w:val="24"/>
      <w:szCs w:val="24"/>
    </w:rPr>
  </w:style>
  <w:style w:type="character" w:styleId="Heading6Char" w:customStyle="1">
    <w:name w:val="Heading 6 Char"/>
    <w:link w:val="Heading6"/>
    <w:uiPriority w:val="9"/>
    <w:semiHidden/>
    <w:rsid w:val="00D91709"/>
    <w:rPr>
      <w:rFonts w:ascii="Calibri Light" w:hAnsi="Calibri Light" w:eastAsia="Times New Roman" w:cs="Times New Roman"/>
      <w:i/>
      <w:iCs/>
      <w:color w:val="385623"/>
      <w:sz w:val="23"/>
      <w:szCs w:val="23"/>
    </w:rPr>
  </w:style>
  <w:style w:type="character" w:styleId="Heading7Char" w:customStyle="1">
    <w:name w:val="Heading 7 Char"/>
    <w:link w:val="Heading7"/>
    <w:uiPriority w:val="9"/>
    <w:semiHidden/>
    <w:rsid w:val="00D91709"/>
    <w:rPr>
      <w:rFonts w:ascii="Calibri Light" w:hAnsi="Calibri Light" w:eastAsia="Times New Roman" w:cs="Times New Roman"/>
      <w:color w:val="1F4E79"/>
    </w:rPr>
  </w:style>
  <w:style w:type="character" w:styleId="Heading8Char" w:customStyle="1">
    <w:name w:val="Heading 8 Char"/>
    <w:link w:val="Heading8"/>
    <w:uiPriority w:val="9"/>
    <w:semiHidden/>
    <w:rsid w:val="00D91709"/>
    <w:rPr>
      <w:rFonts w:ascii="Calibri Light" w:hAnsi="Calibri Light" w:eastAsia="Times New Roman" w:cs="Times New Roman"/>
      <w:color w:val="833C0B"/>
      <w:sz w:val="21"/>
      <w:szCs w:val="21"/>
    </w:rPr>
  </w:style>
  <w:style w:type="character" w:styleId="Heading9Char" w:customStyle="1">
    <w:name w:val="Heading 9 Char"/>
    <w:link w:val="Heading9"/>
    <w:uiPriority w:val="9"/>
    <w:semiHidden/>
    <w:rsid w:val="00D91709"/>
    <w:rPr>
      <w:rFonts w:ascii="Calibri Light" w:hAnsi="Calibri Light" w:eastAsia="Times New Roman" w:cs="Times New Roman"/>
      <w:color w:val="385623"/>
    </w:rPr>
  </w:style>
  <w:style w:type="paragraph" w:styleId="Caption">
    <w:name w:val="caption"/>
    <w:basedOn w:val="Normal"/>
    <w:next w:val="Normal"/>
    <w:uiPriority w:val="35"/>
    <w:semiHidden/>
    <w:unhideWhenUsed/>
    <w:qFormat/>
    <w:rsid w:val="00D91709"/>
    <w:pPr>
      <w:spacing w:line="240" w:lineRule="auto"/>
    </w:pPr>
    <w:rPr>
      <w:b/>
      <w:bCs/>
      <w:smallCaps/>
      <w:color w:val="5B9BD5"/>
      <w:spacing w:val="6"/>
    </w:rPr>
  </w:style>
  <w:style w:type="paragraph" w:styleId="Title">
    <w:name w:val="Title"/>
    <w:basedOn w:val="Normal"/>
    <w:next w:val="Normal"/>
    <w:link w:val="TitleChar"/>
    <w:uiPriority w:val="10"/>
    <w:qFormat/>
    <w:rsid w:val="00D91709"/>
    <w:pPr>
      <w:spacing w:after="0" w:line="240" w:lineRule="auto"/>
      <w:contextualSpacing/>
    </w:pPr>
    <w:rPr>
      <w:rFonts w:ascii="Calibri Light" w:hAnsi="Calibri Light"/>
      <w:color w:val="2E74B5"/>
      <w:spacing w:val="-10"/>
      <w:sz w:val="52"/>
      <w:szCs w:val="52"/>
    </w:rPr>
  </w:style>
  <w:style w:type="character" w:styleId="TitleChar" w:customStyle="1">
    <w:name w:val="Title Char"/>
    <w:link w:val="Title"/>
    <w:uiPriority w:val="10"/>
    <w:rsid w:val="00D91709"/>
    <w:rPr>
      <w:rFonts w:ascii="Calibri Light" w:hAnsi="Calibri Light" w:eastAsia="Times New Roman" w:cs="Times New Roman"/>
      <w:color w:val="2E74B5"/>
      <w:spacing w:val="-10"/>
      <w:sz w:val="52"/>
      <w:szCs w:val="52"/>
    </w:rPr>
  </w:style>
  <w:style w:type="paragraph" w:styleId="Subtitle">
    <w:name w:val="Subtitle"/>
    <w:basedOn w:val="Normal"/>
    <w:next w:val="Normal"/>
    <w:link w:val="SubtitleChar"/>
    <w:uiPriority w:val="11"/>
    <w:qFormat/>
    <w:rsid w:val="00D91709"/>
    <w:pPr>
      <w:numPr>
        <w:ilvl w:val="1"/>
      </w:numPr>
      <w:spacing w:line="240" w:lineRule="auto"/>
    </w:pPr>
    <w:rPr>
      <w:rFonts w:ascii="Calibri Light" w:hAnsi="Calibri Light"/>
    </w:rPr>
  </w:style>
  <w:style w:type="character" w:styleId="SubtitleChar" w:customStyle="1">
    <w:name w:val="Subtitle Char"/>
    <w:link w:val="Subtitle"/>
    <w:uiPriority w:val="11"/>
    <w:rsid w:val="00D91709"/>
    <w:rPr>
      <w:rFonts w:ascii="Calibri Light" w:hAnsi="Calibri Light" w:eastAsia="Times New Roman" w:cs="Times New Roman"/>
    </w:rPr>
  </w:style>
  <w:style w:type="character" w:styleId="Strong">
    <w:name w:val="Strong"/>
    <w:uiPriority w:val="22"/>
    <w:qFormat/>
    <w:rsid w:val="00D91709"/>
    <w:rPr>
      <w:b/>
      <w:bCs/>
    </w:rPr>
  </w:style>
  <w:style w:type="character" w:styleId="Emphasis">
    <w:name w:val="Emphasis"/>
    <w:uiPriority w:val="20"/>
    <w:qFormat/>
    <w:rsid w:val="00D91709"/>
    <w:rPr>
      <w:i/>
      <w:iCs/>
    </w:rPr>
  </w:style>
  <w:style w:type="paragraph" w:styleId="NoSpacing">
    <w:name w:val="No Spacing"/>
    <w:uiPriority w:val="1"/>
    <w:qFormat/>
    <w:rsid w:val="00D91709"/>
    <w:rPr>
      <w:sz w:val="22"/>
      <w:szCs w:val="22"/>
      <w:lang w:val="fr-FR"/>
    </w:rPr>
  </w:style>
  <w:style w:type="paragraph" w:styleId="Quote">
    <w:name w:val="Quote"/>
    <w:basedOn w:val="Normal"/>
    <w:next w:val="Normal"/>
    <w:link w:val="QuoteChar"/>
    <w:uiPriority w:val="29"/>
    <w:qFormat/>
    <w:rsid w:val="00D91709"/>
    <w:pPr>
      <w:spacing w:before="120"/>
      <w:ind w:left="720" w:right="720"/>
      <w:jc w:val="center"/>
    </w:pPr>
    <w:rPr>
      <w:i/>
      <w:iCs/>
    </w:rPr>
  </w:style>
  <w:style w:type="character" w:styleId="QuoteChar" w:customStyle="1">
    <w:name w:val="Quote Char"/>
    <w:link w:val="Quote"/>
    <w:uiPriority w:val="29"/>
    <w:rsid w:val="00D91709"/>
    <w:rPr>
      <w:i/>
      <w:iCs/>
    </w:rPr>
  </w:style>
  <w:style w:type="paragraph" w:styleId="IntenseQuote">
    <w:name w:val="Intense Quote"/>
    <w:basedOn w:val="Normal"/>
    <w:next w:val="Normal"/>
    <w:link w:val="IntenseQuoteChar"/>
    <w:uiPriority w:val="30"/>
    <w:qFormat/>
    <w:rsid w:val="00D91709"/>
    <w:pPr>
      <w:spacing w:before="120" w:line="300" w:lineRule="auto"/>
      <w:ind w:left="576" w:right="576"/>
      <w:jc w:val="center"/>
    </w:pPr>
    <w:rPr>
      <w:rFonts w:ascii="Calibri Light" w:hAnsi="Calibri Light"/>
      <w:color w:val="5B9BD5"/>
      <w:sz w:val="24"/>
      <w:szCs w:val="24"/>
    </w:rPr>
  </w:style>
  <w:style w:type="character" w:styleId="IntenseQuoteChar" w:customStyle="1">
    <w:name w:val="Intense Quote Char"/>
    <w:link w:val="IntenseQuote"/>
    <w:uiPriority w:val="30"/>
    <w:rsid w:val="00D91709"/>
    <w:rPr>
      <w:rFonts w:ascii="Calibri Light" w:hAnsi="Calibri Light" w:eastAsia="Times New Roman" w:cs="Times New Roman"/>
      <w:color w:val="5B9BD5"/>
      <w:sz w:val="24"/>
      <w:szCs w:val="24"/>
    </w:rPr>
  </w:style>
  <w:style w:type="character" w:styleId="SubtleEmphasis">
    <w:name w:val="Subtle Emphasis"/>
    <w:uiPriority w:val="19"/>
    <w:qFormat/>
    <w:rsid w:val="00D91709"/>
    <w:rPr>
      <w:i/>
      <w:iCs/>
      <w:color w:val="404040"/>
    </w:rPr>
  </w:style>
  <w:style w:type="character" w:styleId="IntenseEmphasis">
    <w:name w:val="Intense Emphasis"/>
    <w:uiPriority w:val="21"/>
    <w:qFormat/>
    <w:rsid w:val="00D91709"/>
    <w:rPr>
      <w:b w:val="0"/>
      <w:bCs w:val="0"/>
      <w:i/>
      <w:iCs/>
      <w:color w:val="5B9BD5"/>
    </w:rPr>
  </w:style>
  <w:style w:type="character" w:styleId="SubtleReference">
    <w:name w:val="Subtle Reference"/>
    <w:uiPriority w:val="31"/>
    <w:qFormat/>
    <w:rsid w:val="00D91709"/>
    <w:rPr>
      <w:smallCaps/>
      <w:color w:val="404040"/>
      <w:u w:val="single" w:color="7F7F7F"/>
    </w:rPr>
  </w:style>
  <w:style w:type="character" w:styleId="IntenseReference">
    <w:name w:val="Intense Reference"/>
    <w:uiPriority w:val="32"/>
    <w:qFormat/>
    <w:rsid w:val="00D91709"/>
    <w:rPr>
      <w:b/>
      <w:bCs/>
      <w:smallCaps/>
      <w:color w:val="5B9BD5"/>
      <w:spacing w:val="5"/>
      <w:u w:val="single"/>
    </w:rPr>
  </w:style>
  <w:style w:type="character" w:styleId="BookTitle">
    <w:name w:val="Book Title"/>
    <w:uiPriority w:val="33"/>
    <w:qFormat/>
    <w:rsid w:val="00D91709"/>
    <w:rPr>
      <w:b/>
      <w:bCs/>
      <w:smallCaps/>
    </w:rPr>
  </w:style>
  <w:style w:type="paragraph" w:styleId="TOCHeading">
    <w:name w:val="TOC Heading"/>
    <w:basedOn w:val="Heading1"/>
    <w:next w:val="Normal"/>
    <w:uiPriority w:val="39"/>
    <w:semiHidden/>
    <w:unhideWhenUsed/>
    <w:qFormat/>
    <w:rsid w:val="00D91709"/>
    <w:pPr>
      <w:outlineLvl w:val="9"/>
    </w:pPr>
  </w:style>
  <w:style w:type="paragraph" w:styleId="Header">
    <w:name w:val="header"/>
    <w:basedOn w:val="Normal"/>
    <w:link w:val="HeaderChar"/>
    <w:uiPriority w:val="99"/>
    <w:unhideWhenUsed/>
    <w:rsid w:val="008D5590"/>
    <w:pPr>
      <w:tabs>
        <w:tab w:val="center" w:pos="4536"/>
        <w:tab w:val="right" w:pos="9072"/>
      </w:tabs>
      <w:spacing w:after="0" w:line="240" w:lineRule="auto"/>
    </w:pPr>
  </w:style>
  <w:style w:type="character" w:styleId="HeaderChar" w:customStyle="1">
    <w:name w:val="Header Char"/>
    <w:basedOn w:val="DefaultParagraphFont"/>
    <w:link w:val="Header"/>
    <w:uiPriority w:val="99"/>
    <w:rsid w:val="008D5590"/>
  </w:style>
  <w:style w:type="paragraph" w:styleId="Footer">
    <w:name w:val="footer"/>
    <w:basedOn w:val="Normal"/>
    <w:link w:val="FooterChar"/>
    <w:uiPriority w:val="99"/>
    <w:unhideWhenUsed/>
    <w:rsid w:val="008D5590"/>
    <w:pPr>
      <w:tabs>
        <w:tab w:val="center" w:pos="4536"/>
        <w:tab w:val="right" w:pos="9072"/>
      </w:tabs>
      <w:spacing w:after="0" w:line="240" w:lineRule="auto"/>
    </w:pPr>
  </w:style>
  <w:style w:type="character" w:styleId="FooterChar" w:customStyle="1">
    <w:name w:val="Footer Char"/>
    <w:basedOn w:val="DefaultParagraphFont"/>
    <w:link w:val="Footer"/>
    <w:uiPriority w:val="99"/>
    <w:rsid w:val="008D5590"/>
  </w:style>
  <w:style w:type="character" w:styleId="Hyperlink">
    <w:name w:val="Hyperlink"/>
    <w:unhideWhenUsed/>
    <w:rsid w:val="008D5590"/>
    <w:rPr>
      <w:color w:val="0000FF"/>
      <w:u w:val="single"/>
    </w:rPr>
  </w:style>
  <w:style w:type="paragraph" w:styleId="BodyText">
    <w:name w:val="Body Text"/>
    <w:basedOn w:val="Normal"/>
    <w:link w:val="BodyTextChar"/>
    <w:semiHidden/>
    <w:unhideWhenUsed/>
    <w:rsid w:val="008D5590"/>
    <w:pPr>
      <w:spacing w:after="0" w:line="240" w:lineRule="auto"/>
    </w:pPr>
    <w:rPr>
      <w:rFonts w:ascii="Times New Roman" w:hAnsi="Times New Roman"/>
      <w:sz w:val="24"/>
      <w:szCs w:val="20"/>
      <w:lang w:val="ru-RU" w:eastAsia="fr-FR"/>
    </w:rPr>
  </w:style>
  <w:style w:type="character" w:styleId="BodyTextChar" w:customStyle="1">
    <w:name w:val="Body Text Char"/>
    <w:link w:val="BodyText"/>
    <w:semiHidden/>
    <w:rsid w:val="008D5590"/>
    <w:rPr>
      <w:rFonts w:ascii="Times New Roman" w:hAnsi="Times New Roman" w:eastAsia="Times New Roman" w:cs="Times New Roman"/>
      <w:sz w:val="24"/>
      <w:szCs w:val="20"/>
      <w:lang w:val="ru-RU" w:eastAsia="fr-FR"/>
    </w:rPr>
  </w:style>
  <w:style w:type="paragraph" w:styleId="Paragraphestandard" w:customStyle="1">
    <w:name w:val="[Paragraphe standard]"/>
    <w:basedOn w:val="Normal"/>
    <w:uiPriority w:val="99"/>
    <w:rsid w:val="008011C4"/>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BalloonText">
    <w:name w:val="Balloon Text"/>
    <w:basedOn w:val="Normal"/>
    <w:link w:val="BalloonTextChar"/>
    <w:uiPriority w:val="99"/>
    <w:semiHidden/>
    <w:unhideWhenUsed/>
    <w:rsid w:val="00AD7348"/>
    <w:pPr>
      <w:spacing w:after="0" w:line="240" w:lineRule="auto"/>
    </w:pPr>
    <w:rPr>
      <w:rFonts w:ascii="Segoe UI" w:hAnsi="Segoe UI" w:cs="Segoe UI"/>
      <w:sz w:val="18"/>
      <w:szCs w:val="18"/>
    </w:rPr>
  </w:style>
  <w:style w:type="character" w:styleId="BalloonTextChar" w:customStyle="1">
    <w:name w:val="Balloon Text Char"/>
    <w:link w:val="BalloonText"/>
    <w:uiPriority w:val="99"/>
    <w:semiHidden/>
    <w:rsid w:val="00AD7348"/>
    <w:rPr>
      <w:rFonts w:ascii="Segoe UI" w:hAnsi="Segoe UI" w:cs="Segoe UI"/>
      <w:sz w:val="18"/>
      <w:szCs w:val="18"/>
    </w:rPr>
  </w:style>
  <w:style w:type="paragraph" w:styleId="paragraph" w:customStyle="1">
    <w:name w:val="paragraph"/>
    <w:basedOn w:val="Normal"/>
    <w:rsid w:val="00A65C26"/>
    <w:pPr>
      <w:spacing w:before="100" w:beforeAutospacing="1" w:after="100" w:afterAutospacing="1" w:line="240" w:lineRule="auto"/>
    </w:pPr>
    <w:rPr>
      <w:rFonts w:ascii="Times New Roman" w:hAnsi="Times New Roman"/>
      <w:sz w:val="24"/>
      <w:szCs w:val="24"/>
    </w:rPr>
  </w:style>
  <w:style w:type="character" w:styleId="normaltextrun" w:customStyle="1">
    <w:name w:val="normaltextrun"/>
    <w:rsid w:val="00A65C26"/>
  </w:style>
  <w:style w:type="character" w:styleId="eop" w:customStyle="1">
    <w:name w:val="eop"/>
    <w:rsid w:val="00A65C26"/>
  </w:style>
  <w:style w:type="character" w:styleId="CommentReference">
    <w:name w:val="Comment Reference"/>
    <w:basedOn w:val="DefaultParagraphFont"/>
    <w:uiPriority w:val="99"/>
    <w:semiHidden/>
    <w:unhideWhenUsed/>
    <w:rsid w:val="004E6FDC"/>
    <w:rPr>
      <w:sz w:val="16"/>
      <w:szCs w:val="16"/>
    </w:rPr>
  </w:style>
  <w:style w:type="paragraph" w:styleId="CommentText">
    <w:name w:val="Comment Text"/>
    <w:basedOn w:val="Normal"/>
    <w:link w:val="CommentTextChar"/>
    <w:uiPriority w:val="99"/>
    <w:unhideWhenUsed/>
    <w:rsid w:val="004E6FDC"/>
    <w:rPr>
      <w:sz w:val="20"/>
      <w:szCs w:val="20"/>
    </w:rPr>
  </w:style>
  <w:style w:type="character" w:styleId="CommentTextChar" w:customStyle="1">
    <w:name w:val="Comment Text Char"/>
    <w:basedOn w:val="DefaultParagraphFont"/>
    <w:link w:val="CommentText"/>
    <w:uiPriority w:val="99"/>
    <w:rsid w:val="004E6FDC"/>
    <w:rPr>
      <w:lang w:val="fr-FR"/>
    </w:rPr>
  </w:style>
  <w:style w:type="paragraph" w:styleId="CommentSubject">
    <w:name w:val="Comment Subject"/>
    <w:basedOn w:val="CommentText"/>
    <w:next w:val="CommentText"/>
    <w:link w:val="CommentSubjectChar"/>
    <w:uiPriority w:val="99"/>
    <w:semiHidden/>
    <w:unhideWhenUsed/>
    <w:rsid w:val="004E6FDC"/>
    <w:rPr>
      <w:b/>
      <w:bCs/>
    </w:rPr>
  </w:style>
  <w:style w:type="character" w:styleId="CommentSubjectChar" w:customStyle="1">
    <w:name w:val="Comment Subject Char"/>
    <w:basedOn w:val="CommentTextChar"/>
    <w:link w:val="CommentSubject"/>
    <w:uiPriority w:val="99"/>
    <w:semiHidden/>
    <w:rsid w:val="004E6FDC"/>
    <w:rPr>
      <w:b/>
      <w:bCs/>
      <w:lang w:val="fr-FR"/>
    </w:rPr>
  </w:style>
  <w:style w:type="character" w:styleId="UnresolvedMention">
    <w:name w:val="Unresolved Mention"/>
    <w:basedOn w:val="DefaultParagraphFont"/>
    <w:uiPriority w:val="99"/>
    <w:semiHidden/>
    <w:unhideWhenUsed/>
    <w:rsid w:val="00046379"/>
    <w:rPr>
      <w:color w:val="605E5C"/>
      <w:shd w:val="clear" w:color="auto" w:fill="E1DFDD"/>
    </w:rPr>
  </w:style>
  <w:style w:type="character" w:styleId="PlaceholderText">
    <w:name w:val="Placeholder Text"/>
    <w:basedOn w:val="DefaultParagraphFont"/>
    <w:uiPriority w:val="99"/>
    <w:semiHidden/>
    <w:rsid w:val="00992B75"/>
    <w:rPr>
      <w:color w:val="666666"/>
    </w:rPr>
  </w:style>
  <w:style w:type="character" w:styleId="Mention">
    <w:name w:val="Mention"/>
    <w:basedOn w:val="DefaultParagraphFont"/>
    <w:uiPriority w:val="99"/>
    <w:unhideWhenUsed/>
    <w:rsid w:val="00A063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2898">
      <w:bodyDiv w:val="1"/>
      <w:marLeft w:val="0"/>
      <w:marRight w:val="0"/>
      <w:marTop w:val="0"/>
      <w:marBottom w:val="0"/>
      <w:divBdr>
        <w:top w:val="none" w:sz="0" w:space="0" w:color="auto"/>
        <w:left w:val="none" w:sz="0" w:space="0" w:color="auto"/>
        <w:bottom w:val="none" w:sz="0" w:space="0" w:color="auto"/>
        <w:right w:val="none" w:sz="0" w:space="0" w:color="auto"/>
      </w:divBdr>
    </w:div>
    <w:div w:id="365834478">
      <w:bodyDiv w:val="1"/>
      <w:marLeft w:val="0"/>
      <w:marRight w:val="0"/>
      <w:marTop w:val="0"/>
      <w:marBottom w:val="0"/>
      <w:divBdr>
        <w:top w:val="none" w:sz="0" w:space="0" w:color="auto"/>
        <w:left w:val="none" w:sz="0" w:space="0" w:color="auto"/>
        <w:bottom w:val="none" w:sz="0" w:space="0" w:color="auto"/>
        <w:right w:val="none" w:sz="0" w:space="0" w:color="auto"/>
      </w:divBdr>
    </w:div>
    <w:div w:id="450901553">
      <w:bodyDiv w:val="1"/>
      <w:marLeft w:val="0"/>
      <w:marRight w:val="0"/>
      <w:marTop w:val="0"/>
      <w:marBottom w:val="0"/>
      <w:divBdr>
        <w:top w:val="none" w:sz="0" w:space="0" w:color="auto"/>
        <w:left w:val="none" w:sz="0" w:space="0" w:color="auto"/>
        <w:bottom w:val="none" w:sz="0" w:space="0" w:color="auto"/>
        <w:right w:val="none" w:sz="0" w:space="0" w:color="auto"/>
      </w:divBdr>
      <w:divsChild>
        <w:div w:id="311253907">
          <w:marLeft w:val="0"/>
          <w:marRight w:val="0"/>
          <w:marTop w:val="0"/>
          <w:marBottom w:val="0"/>
          <w:divBdr>
            <w:top w:val="none" w:sz="0" w:space="0" w:color="auto"/>
            <w:left w:val="none" w:sz="0" w:space="0" w:color="auto"/>
            <w:bottom w:val="none" w:sz="0" w:space="0" w:color="auto"/>
            <w:right w:val="none" w:sz="0" w:space="0" w:color="auto"/>
          </w:divBdr>
        </w:div>
        <w:div w:id="514270770">
          <w:marLeft w:val="0"/>
          <w:marRight w:val="0"/>
          <w:marTop w:val="0"/>
          <w:marBottom w:val="0"/>
          <w:divBdr>
            <w:top w:val="none" w:sz="0" w:space="0" w:color="auto"/>
            <w:left w:val="none" w:sz="0" w:space="0" w:color="auto"/>
            <w:bottom w:val="none" w:sz="0" w:space="0" w:color="auto"/>
            <w:right w:val="none" w:sz="0" w:space="0" w:color="auto"/>
          </w:divBdr>
        </w:div>
        <w:div w:id="649871390">
          <w:marLeft w:val="0"/>
          <w:marRight w:val="0"/>
          <w:marTop w:val="0"/>
          <w:marBottom w:val="0"/>
          <w:divBdr>
            <w:top w:val="none" w:sz="0" w:space="0" w:color="auto"/>
            <w:left w:val="none" w:sz="0" w:space="0" w:color="auto"/>
            <w:bottom w:val="none" w:sz="0" w:space="0" w:color="auto"/>
            <w:right w:val="none" w:sz="0" w:space="0" w:color="auto"/>
          </w:divBdr>
        </w:div>
        <w:div w:id="832798443">
          <w:marLeft w:val="0"/>
          <w:marRight w:val="0"/>
          <w:marTop w:val="0"/>
          <w:marBottom w:val="0"/>
          <w:divBdr>
            <w:top w:val="none" w:sz="0" w:space="0" w:color="auto"/>
            <w:left w:val="none" w:sz="0" w:space="0" w:color="auto"/>
            <w:bottom w:val="none" w:sz="0" w:space="0" w:color="auto"/>
            <w:right w:val="none" w:sz="0" w:space="0" w:color="auto"/>
          </w:divBdr>
        </w:div>
        <w:div w:id="848448408">
          <w:marLeft w:val="0"/>
          <w:marRight w:val="0"/>
          <w:marTop w:val="0"/>
          <w:marBottom w:val="0"/>
          <w:divBdr>
            <w:top w:val="none" w:sz="0" w:space="0" w:color="auto"/>
            <w:left w:val="none" w:sz="0" w:space="0" w:color="auto"/>
            <w:bottom w:val="none" w:sz="0" w:space="0" w:color="auto"/>
            <w:right w:val="none" w:sz="0" w:space="0" w:color="auto"/>
          </w:divBdr>
        </w:div>
        <w:div w:id="1056275119">
          <w:marLeft w:val="0"/>
          <w:marRight w:val="0"/>
          <w:marTop w:val="0"/>
          <w:marBottom w:val="0"/>
          <w:divBdr>
            <w:top w:val="none" w:sz="0" w:space="0" w:color="auto"/>
            <w:left w:val="none" w:sz="0" w:space="0" w:color="auto"/>
            <w:bottom w:val="none" w:sz="0" w:space="0" w:color="auto"/>
            <w:right w:val="none" w:sz="0" w:space="0" w:color="auto"/>
          </w:divBdr>
        </w:div>
        <w:div w:id="1075321559">
          <w:marLeft w:val="0"/>
          <w:marRight w:val="0"/>
          <w:marTop w:val="0"/>
          <w:marBottom w:val="0"/>
          <w:divBdr>
            <w:top w:val="none" w:sz="0" w:space="0" w:color="auto"/>
            <w:left w:val="none" w:sz="0" w:space="0" w:color="auto"/>
            <w:bottom w:val="none" w:sz="0" w:space="0" w:color="auto"/>
            <w:right w:val="none" w:sz="0" w:space="0" w:color="auto"/>
          </w:divBdr>
        </w:div>
        <w:div w:id="1509059913">
          <w:marLeft w:val="0"/>
          <w:marRight w:val="0"/>
          <w:marTop w:val="0"/>
          <w:marBottom w:val="0"/>
          <w:divBdr>
            <w:top w:val="none" w:sz="0" w:space="0" w:color="auto"/>
            <w:left w:val="none" w:sz="0" w:space="0" w:color="auto"/>
            <w:bottom w:val="none" w:sz="0" w:space="0" w:color="auto"/>
            <w:right w:val="none" w:sz="0" w:space="0" w:color="auto"/>
          </w:divBdr>
        </w:div>
        <w:div w:id="1698044583">
          <w:marLeft w:val="0"/>
          <w:marRight w:val="0"/>
          <w:marTop w:val="0"/>
          <w:marBottom w:val="0"/>
          <w:divBdr>
            <w:top w:val="none" w:sz="0" w:space="0" w:color="auto"/>
            <w:left w:val="none" w:sz="0" w:space="0" w:color="auto"/>
            <w:bottom w:val="none" w:sz="0" w:space="0" w:color="auto"/>
            <w:right w:val="none" w:sz="0" w:space="0" w:color="auto"/>
          </w:divBdr>
        </w:div>
      </w:divsChild>
    </w:div>
    <w:div w:id="676621216">
      <w:bodyDiv w:val="1"/>
      <w:marLeft w:val="0"/>
      <w:marRight w:val="0"/>
      <w:marTop w:val="0"/>
      <w:marBottom w:val="0"/>
      <w:divBdr>
        <w:top w:val="none" w:sz="0" w:space="0" w:color="auto"/>
        <w:left w:val="none" w:sz="0" w:space="0" w:color="auto"/>
        <w:bottom w:val="none" w:sz="0" w:space="0" w:color="auto"/>
        <w:right w:val="none" w:sz="0" w:space="0" w:color="auto"/>
      </w:divBdr>
    </w:div>
    <w:div w:id="838540753">
      <w:bodyDiv w:val="1"/>
      <w:marLeft w:val="0"/>
      <w:marRight w:val="0"/>
      <w:marTop w:val="0"/>
      <w:marBottom w:val="0"/>
      <w:divBdr>
        <w:top w:val="none" w:sz="0" w:space="0" w:color="auto"/>
        <w:left w:val="none" w:sz="0" w:space="0" w:color="auto"/>
        <w:bottom w:val="none" w:sz="0" w:space="0" w:color="auto"/>
        <w:right w:val="none" w:sz="0" w:space="0" w:color="auto"/>
      </w:divBdr>
    </w:div>
    <w:div w:id="1683127112">
      <w:bodyDiv w:val="1"/>
      <w:marLeft w:val="0"/>
      <w:marRight w:val="0"/>
      <w:marTop w:val="0"/>
      <w:marBottom w:val="0"/>
      <w:divBdr>
        <w:top w:val="none" w:sz="0" w:space="0" w:color="auto"/>
        <w:left w:val="none" w:sz="0" w:space="0" w:color="auto"/>
        <w:bottom w:val="none" w:sz="0" w:space="0" w:color="auto"/>
        <w:right w:val="none" w:sz="0" w:space="0" w:color="auto"/>
      </w:divBdr>
      <w:divsChild>
        <w:div w:id="495847090">
          <w:marLeft w:val="0"/>
          <w:marRight w:val="0"/>
          <w:marTop w:val="0"/>
          <w:marBottom w:val="0"/>
          <w:divBdr>
            <w:top w:val="none" w:sz="0" w:space="0" w:color="auto"/>
            <w:left w:val="none" w:sz="0" w:space="0" w:color="auto"/>
            <w:bottom w:val="none" w:sz="0" w:space="0" w:color="auto"/>
            <w:right w:val="none" w:sz="0" w:space="0" w:color="auto"/>
          </w:divBdr>
        </w:div>
        <w:div w:id="662247375">
          <w:marLeft w:val="0"/>
          <w:marRight w:val="0"/>
          <w:marTop w:val="0"/>
          <w:marBottom w:val="0"/>
          <w:divBdr>
            <w:top w:val="none" w:sz="0" w:space="0" w:color="auto"/>
            <w:left w:val="none" w:sz="0" w:space="0" w:color="auto"/>
            <w:bottom w:val="none" w:sz="0" w:space="0" w:color="auto"/>
            <w:right w:val="none" w:sz="0" w:space="0" w:color="auto"/>
          </w:divBdr>
        </w:div>
        <w:div w:id="768891391">
          <w:marLeft w:val="0"/>
          <w:marRight w:val="0"/>
          <w:marTop w:val="0"/>
          <w:marBottom w:val="0"/>
          <w:divBdr>
            <w:top w:val="none" w:sz="0" w:space="0" w:color="auto"/>
            <w:left w:val="none" w:sz="0" w:space="0" w:color="auto"/>
            <w:bottom w:val="none" w:sz="0" w:space="0" w:color="auto"/>
            <w:right w:val="none" w:sz="0" w:space="0" w:color="auto"/>
          </w:divBdr>
        </w:div>
        <w:div w:id="794760206">
          <w:marLeft w:val="0"/>
          <w:marRight w:val="0"/>
          <w:marTop w:val="0"/>
          <w:marBottom w:val="0"/>
          <w:divBdr>
            <w:top w:val="none" w:sz="0" w:space="0" w:color="auto"/>
            <w:left w:val="none" w:sz="0" w:space="0" w:color="auto"/>
            <w:bottom w:val="none" w:sz="0" w:space="0" w:color="auto"/>
            <w:right w:val="none" w:sz="0" w:space="0" w:color="auto"/>
          </w:divBdr>
        </w:div>
        <w:div w:id="1123890588">
          <w:marLeft w:val="0"/>
          <w:marRight w:val="0"/>
          <w:marTop w:val="0"/>
          <w:marBottom w:val="0"/>
          <w:divBdr>
            <w:top w:val="none" w:sz="0" w:space="0" w:color="auto"/>
            <w:left w:val="none" w:sz="0" w:space="0" w:color="auto"/>
            <w:bottom w:val="none" w:sz="0" w:space="0" w:color="auto"/>
            <w:right w:val="none" w:sz="0" w:space="0" w:color="auto"/>
          </w:divBdr>
        </w:div>
        <w:div w:id="1167330849">
          <w:marLeft w:val="0"/>
          <w:marRight w:val="0"/>
          <w:marTop w:val="0"/>
          <w:marBottom w:val="0"/>
          <w:divBdr>
            <w:top w:val="none" w:sz="0" w:space="0" w:color="auto"/>
            <w:left w:val="none" w:sz="0" w:space="0" w:color="auto"/>
            <w:bottom w:val="none" w:sz="0" w:space="0" w:color="auto"/>
            <w:right w:val="none" w:sz="0" w:space="0" w:color="auto"/>
          </w:divBdr>
        </w:div>
        <w:div w:id="1226717887">
          <w:marLeft w:val="0"/>
          <w:marRight w:val="0"/>
          <w:marTop w:val="0"/>
          <w:marBottom w:val="0"/>
          <w:divBdr>
            <w:top w:val="none" w:sz="0" w:space="0" w:color="auto"/>
            <w:left w:val="none" w:sz="0" w:space="0" w:color="auto"/>
            <w:bottom w:val="none" w:sz="0" w:space="0" w:color="auto"/>
            <w:right w:val="none" w:sz="0" w:space="0" w:color="auto"/>
          </w:divBdr>
        </w:div>
        <w:div w:id="1267538370">
          <w:marLeft w:val="0"/>
          <w:marRight w:val="0"/>
          <w:marTop w:val="0"/>
          <w:marBottom w:val="0"/>
          <w:divBdr>
            <w:top w:val="none" w:sz="0" w:space="0" w:color="auto"/>
            <w:left w:val="none" w:sz="0" w:space="0" w:color="auto"/>
            <w:bottom w:val="none" w:sz="0" w:space="0" w:color="auto"/>
            <w:right w:val="none" w:sz="0" w:space="0" w:color="auto"/>
          </w:divBdr>
        </w:div>
        <w:div w:id="1290670442">
          <w:marLeft w:val="0"/>
          <w:marRight w:val="0"/>
          <w:marTop w:val="0"/>
          <w:marBottom w:val="0"/>
          <w:divBdr>
            <w:top w:val="none" w:sz="0" w:space="0" w:color="auto"/>
            <w:left w:val="none" w:sz="0" w:space="0" w:color="auto"/>
            <w:bottom w:val="none" w:sz="0" w:space="0" w:color="auto"/>
            <w:right w:val="none" w:sz="0" w:space="0" w:color="auto"/>
          </w:divBdr>
        </w:div>
        <w:div w:id="1455518133">
          <w:marLeft w:val="0"/>
          <w:marRight w:val="0"/>
          <w:marTop w:val="0"/>
          <w:marBottom w:val="0"/>
          <w:divBdr>
            <w:top w:val="none" w:sz="0" w:space="0" w:color="auto"/>
            <w:left w:val="none" w:sz="0" w:space="0" w:color="auto"/>
            <w:bottom w:val="none" w:sz="0" w:space="0" w:color="auto"/>
            <w:right w:val="none" w:sz="0" w:space="0" w:color="auto"/>
          </w:divBdr>
        </w:div>
        <w:div w:id="1745032055">
          <w:marLeft w:val="0"/>
          <w:marRight w:val="0"/>
          <w:marTop w:val="0"/>
          <w:marBottom w:val="0"/>
          <w:divBdr>
            <w:top w:val="none" w:sz="0" w:space="0" w:color="auto"/>
            <w:left w:val="none" w:sz="0" w:space="0" w:color="auto"/>
            <w:bottom w:val="none" w:sz="0" w:space="0" w:color="auto"/>
            <w:right w:val="none" w:sz="0" w:space="0" w:color="auto"/>
          </w:divBdr>
        </w:div>
      </w:divsChild>
    </w:div>
    <w:div w:id="1969433187">
      <w:bodyDiv w:val="1"/>
      <w:marLeft w:val="0"/>
      <w:marRight w:val="0"/>
      <w:marTop w:val="0"/>
      <w:marBottom w:val="0"/>
      <w:divBdr>
        <w:top w:val="none" w:sz="0" w:space="0" w:color="auto"/>
        <w:left w:val="none" w:sz="0" w:space="0" w:color="auto"/>
        <w:bottom w:val="none" w:sz="0" w:space="0" w:color="auto"/>
        <w:right w:val="none" w:sz="0" w:space="0" w:color="auto"/>
      </w:divBdr>
    </w:div>
    <w:div w:id="210934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microsoft.com/office/2020/10/relationships/intelligence" Target="intelligence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kuhn.com"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hyperlink" Target="mailto:emily.martin@kuhn.com" TargetMode="External" Id="R6a56175e70bf426d"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08CB5B5409884D9AAD5293E4448542" ma:contentTypeVersion="13" ma:contentTypeDescription="Create a new document." ma:contentTypeScope="" ma:versionID="bf983688360b571ed031b2ad821b6b66">
  <xsd:schema xmlns:xsd="http://www.w3.org/2001/XMLSchema" xmlns:xs="http://www.w3.org/2001/XMLSchema" xmlns:p="http://schemas.microsoft.com/office/2006/metadata/properties" xmlns:ns2="580616ae-5c1c-49a7-a1db-c2a54b768744" xmlns:ns3="4d76afba-881e-403f-84d3-5c8c49294038" targetNamespace="http://schemas.microsoft.com/office/2006/metadata/properties" ma:root="true" ma:fieldsID="0f4dc1794e3d6977decac1e9e99d9518" ns2:_="" ns3:_="">
    <xsd:import namespace="580616ae-5c1c-49a7-a1db-c2a54b768744"/>
    <xsd:import namespace="4d76afba-881e-403f-84d3-5c8c492940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616ae-5c1c-49a7-a1db-c2a54b7687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39bfbf-dd61-4f2c-b848-081f7ffb8b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76afba-881e-403f-84d3-5c8c492940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80c19b7-9382-484c-9ca1-03d5254aef68}" ma:internalName="TaxCatchAll" ma:showField="CatchAllData" ma:web="4d76afba-881e-403f-84d3-5c8c492940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d76afba-881e-403f-84d3-5c8c49294038" xsi:nil="true"/>
    <lcf76f155ced4ddcb4097134ff3c332f xmlns="580616ae-5c1c-49a7-a1db-c2a54b76874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F5C91-D8AF-44A9-A496-C13A0BE15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616ae-5c1c-49a7-a1db-c2a54b768744"/>
    <ds:schemaRef ds:uri="4d76afba-881e-403f-84d3-5c8c492940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A34B9-61F5-43B1-A4E9-8CF0383465FA}">
  <ds:schemaRefs>
    <ds:schemaRef ds:uri="http://schemas.microsoft.com/office/2006/metadata/properties"/>
    <ds:schemaRef ds:uri="http://schemas.microsoft.com/office/infopath/2007/PartnerControls"/>
    <ds:schemaRef ds:uri="4d76afba-881e-403f-84d3-5c8c49294038"/>
    <ds:schemaRef ds:uri="580616ae-5c1c-49a7-a1db-c2a54b768744"/>
  </ds:schemaRefs>
</ds:datastoreItem>
</file>

<file path=customXml/itemProps3.xml><?xml version="1.0" encoding="utf-8"?>
<ds:datastoreItem xmlns:ds="http://schemas.openxmlformats.org/officeDocument/2006/customXml" ds:itemID="{82DD2E1A-656D-4DC4-BE89-A7528B423318}">
  <ds:schemaRefs>
    <ds:schemaRef ds:uri="http://schemas.openxmlformats.org/officeDocument/2006/bibliography"/>
  </ds:schemaRefs>
</ds:datastoreItem>
</file>

<file path=customXml/itemProps4.xml><?xml version="1.0" encoding="utf-8"?>
<ds:datastoreItem xmlns:ds="http://schemas.openxmlformats.org/officeDocument/2006/customXml" ds:itemID="{705D2E4A-ED8B-4801-B1C8-4DCE79A6B8A8}">
  <ds:schemaRefs>
    <ds:schemaRef ds:uri="http://schemas.microsoft.com/sharepoint/v3/contenttype/forms"/>
  </ds:schemaRefs>
</ds:datastoreItem>
</file>

<file path=docMetadata/LabelInfo.xml><?xml version="1.0" encoding="utf-8"?>
<clbl:labelList xmlns:clbl="http://schemas.microsoft.com/office/2020/mipLabelMetadata">
  <clbl:label id="{1608212b-4223-4261-b9d9-78f877d35edb}" enabled="0" method="" siteId="{1608212b-4223-4261-b9d9-78f877d35edb}"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KUHN SA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Christophe FAYOL</dc:creator>
  <keywords/>
  <dc:description/>
  <lastModifiedBy>Emily MARTIN</lastModifiedBy>
  <revision>15</revision>
  <lastPrinted>2026-01-27T18:48:00.0000000Z</lastPrinted>
  <dcterms:created xsi:type="dcterms:W3CDTF">2026-07-15T21:55:00.0000000Z</dcterms:created>
  <dcterms:modified xsi:type="dcterms:W3CDTF">2026-08-03T21:06:28.5306611Z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0x0101006708CB5B5409884D9AAD5293E4448542</vt:lpwstr>
  </property>
  <property fmtid="{D5CDD505-2E9C-101B-9397-08002B2CF9AE}" pid="3" name="MediaServiceImageTags">
    <vt:lpwstr/>
  </property>
</Properties>
</file>